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CF" w:rsidRPr="003A03CF" w:rsidRDefault="003A03CF" w:rsidP="003A03CF">
      <w:pPr>
        <w:shd w:val="clear" w:color="auto" w:fill="FFFFFF"/>
        <w:spacing w:before="330" w:after="165" w:line="240" w:lineRule="auto"/>
        <w:outlineLvl w:val="2"/>
        <w:rPr>
          <w:rFonts w:ascii="Calibri" w:eastAsia="Times New Roman" w:hAnsi="Calibri" w:cs="Calibri"/>
          <w:color w:val="000000"/>
          <w:sz w:val="42"/>
          <w:szCs w:val="42"/>
          <w:lang w:eastAsia="en-GB"/>
        </w:rPr>
      </w:pPr>
      <w:r w:rsidRPr="003A03CF">
        <w:rPr>
          <w:rFonts w:ascii="Calibri" w:eastAsia="Times New Roman" w:hAnsi="Calibri" w:cs="Calibri"/>
          <w:color w:val="000000"/>
          <w:sz w:val="42"/>
          <w:szCs w:val="42"/>
          <w:lang w:eastAsia="en-GB"/>
        </w:rPr>
        <w:t>USW Asylum Seeker Bursary</w:t>
      </w:r>
    </w:p>
    <w:p w:rsidR="003A03CF" w:rsidRPr="003A03CF" w:rsidRDefault="003A03CF" w:rsidP="003A03CF">
      <w:pPr>
        <w:shd w:val="clear" w:color="auto" w:fill="FFFFFF"/>
        <w:spacing w:after="165" w:line="312" w:lineRule="atLeast"/>
        <w:rPr>
          <w:rFonts w:ascii="Calibri" w:eastAsia="Times New Roman" w:hAnsi="Calibri" w:cs="Calibri"/>
          <w:color w:val="000000"/>
          <w:sz w:val="26"/>
          <w:szCs w:val="26"/>
          <w:lang w:eastAsia="en-GB"/>
        </w:rPr>
      </w:pPr>
      <w:r w:rsidRPr="003A03CF">
        <w:rPr>
          <w:rFonts w:ascii="Calibri" w:eastAsia="Times New Roman" w:hAnsi="Calibri" w:cs="Calibri"/>
          <w:color w:val="000000"/>
          <w:sz w:val="26"/>
          <w:szCs w:val="26"/>
          <w:lang w:eastAsia="en-GB"/>
        </w:rPr>
        <w:t>The Asylum Seeker Bursary will support up to two Postgraduate students each academic year. A University Panel will assess all bursary applications at the same time following the closing date and will award up to two bursaries from all these application</w:t>
      </w:r>
      <w:r>
        <w:rPr>
          <w:rFonts w:ascii="Calibri" w:eastAsia="Times New Roman" w:hAnsi="Calibri" w:cs="Calibri"/>
          <w:color w:val="000000"/>
          <w:sz w:val="26"/>
          <w:szCs w:val="26"/>
          <w:lang w:eastAsia="en-GB"/>
        </w:rPr>
        <w:t>s.</w:t>
      </w:r>
      <w:bookmarkStart w:id="0" w:name="_GoBack"/>
      <w:bookmarkEnd w:id="0"/>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t>To be eligible you must:</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Be an Asylum Seeker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Be assessed by the University’s Enquiries and Admissions department as an asylum seeker and therefore eligible to pay the Oversees rate of fees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Be assessed by the University’s Immigration &amp; International Student Advice Team as an asylum seeker with the right to study in the UK</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Have applied to study a full time eligible postgraduate course (excluding the MBA) at the University of South Wales starting in September 2019</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Apply for the Asylum Seeker Bursary by the relevant closing date: No later than 4:30 pm on Friday 9th August</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t>How much is the bursary worth?</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The bursary will cover the full tuition fee costs of an eligible full time postgraduate course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Up to an additional £1,000 will be available for course related costs</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t>How will I receive the bursary?</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xml:space="preserve">• The </w:t>
      </w:r>
      <w:proofErr w:type="gramStart"/>
      <w:r>
        <w:rPr>
          <w:rFonts w:ascii="Georgia" w:hAnsi="Georgia"/>
          <w:color w:val="333333"/>
          <w:sz w:val="23"/>
          <w:szCs w:val="23"/>
        </w:rPr>
        <w:t>bursary which covers the full tuition fee costs</w:t>
      </w:r>
      <w:proofErr w:type="gramEnd"/>
      <w:r>
        <w:rPr>
          <w:rFonts w:ascii="Georgia" w:hAnsi="Georgia"/>
          <w:color w:val="333333"/>
          <w:sz w:val="23"/>
          <w:szCs w:val="23"/>
        </w:rPr>
        <w:t xml:space="preserve"> will be paid directly to the Revenue department at the University</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xml:space="preserve">• A member of Student Services will meet with you and discuss what additional course related support you require. Agreed </w:t>
      </w:r>
      <w:proofErr w:type="gramStart"/>
      <w:r>
        <w:rPr>
          <w:rFonts w:ascii="Georgia" w:hAnsi="Georgia"/>
          <w:color w:val="333333"/>
          <w:sz w:val="23"/>
          <w:szCs w:val="23"/>
        </w:rPr>
        <w:t>reasonable resources will then be purchased by the University up to the value of £1,000</w:t>
      </w:r>
      <w:proofErr w:type="gramEnd"/>
      <w:r>
        <w:rPr>
          <w:rFonts w:ascii="Georgia" w:hAnsi="Georgia"/>
          <w:color w:val="333333"/>
          <w:sz w:val="23"/>
          <w:szCs w:val="23"/>
        </w:rPr>
        <w:t>, this may include books, travel costs for example</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t>How do you apply?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xml:space="preserve">You </w:t>
      </w:r>
      <w:proofErr w:type="gramStart"/>
      <w:r>
        <w:rPr>
          <w:rFonts w:ascii="Georgia" w:hAnsi="Georgia"/>
          <w:color w:val="333333"/>
          <w:sz w:val="23"/>
          <w:szCs w:val="23"/>
        </w:rPr>
        <w:t>will be sent</w:t>
      </w:r>
      <w:proofErr w:type="gramEnd"/>
      <w:r>
        <w:rPr>
          <w:rFonts w:ascii="Georgia" w:hAnsi="Georgia"/>
          <w:color w:val="333333"/>
          <w:sz w:val="23"/>
          <w:szCs w:val="23"/>
        </w:rPr>
        <w:t xml:space="preserve"> an email containing a link to an online application form once you have been offered a place on a course. The email </w:t>
      </w:r>
      <w:proofErr w:type="gramStart"/>
      <w:r>
        <w:rPr>
          <w:rFonts w:ascii="Georgia" w:hAnsi="Georgia"/>
          <w:color w:val="333333"/>
          <w:sz w:val="23"/>
          <w:szCs w:val="23"/>
        </w:rPr>
        <w:t>will be sent</w:t>
      </w:r>
      <w:proofErr w:type="gramEnd"/>
      <w:r>
        <w:rPr>
          <w:rFonts w:ascii="Georgia" w:hAnsi="Georgia"/>
          <w:color w:val="333333"/>
          <w:sz w:val="23"/>
          <w:szCs w:val="23"/>
        </w:rPr>
        <w:t xml:space="preserve"> to the email address listed on your course application to the University. </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lastRenderedPageBreak/>
        <w:t>How will I know if I am successful?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The Student Money Advice Team will notify you of your eligibility by email, using the email address listed on the bursary application form. We aim to send you email confirmation that your application has been received within ten working days, the email will also include details regarding the decision making process. You will not receive any decision as to whether you are successful until up to 10 working days after the closing date of 9th August 2019.</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xml:space="preserve">Successful applicants will also need to meet with a member of the Immigration and International Student Advice Team before enrolling to agree to </w:t>
      </w:r>
      <w:proofErr w:type="spellStart"/>
      <w:r>
        <w:rPr>
          <w:rFonts w:ascii="Georgia" w:hAnsi="Georgia"/>
          <w:color w:val="333333"/>
          <w:sz w:val="23"/>
          <w:szCs w:val="23"/>
        </w:rPr>
        <w:t>enrollment</w:t>
      </w:r>
      <w:proofErr w:type="spellEnd"/>
      <w:r>
        <w:rPr>
          <w:rFonts w:ascii="Georgia" w:hAnsi="Georgia"/>
          <w:color w:val="333333"/>
          <w:sz w:val="23"/>
          <w:szCs w:val="23"/>
        </w:rPr>
        <w:t xml:space="preserve"> conditions and have their immigration status checked.</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t>What happens if I leave my course?</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Any items you have received, as part of the bursary course related support, will remain the property of the University of South Wales until you have successfully completed the course. If, for whatever reason, you leave your postgraduate course prior to completion, you may be required to return the items. Depending on the items purchased, you may be required to return them at the end of your course.</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b/>
          <w:bCs/>
          <w:color w:val="333333"/>
          <w:sz w:val="23"/>
          <w:szCs w:val="23"/>
        </w:rPr>
        <w:t>Can I appeal against any decisions regarding my eligibility?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All students have the right to appeal decisions made by the Student Money Advice Team regarding their eligibility for the Asylum Seeker Bursary, please see the Scholarship / Bursary Appeal process for further details.</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Decisions made by the Immigration &amp; International Student Advice Team regarding your immigration situation are final, unless you are able to provide new evidence for your current legal right to remain and study in the UK</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proofErr w:type="gramStart"/>
      <w:r>
        <w:rPr>
          <w:rFonts w:ascii="Georgia" w:hAnsi="Georgia"/>
          <w:b/>
          <w:bCs/>
          <w:color w:val="333333"/>
          <w:sz w:val="23"/>
          <w:szCs w:val="23"/>
        </w:rPr>
        <w:t>Who</w:t>
      </w:r>
      <w:proofErr w:type="gramEnd"/>
      <w:r>
        <w:rPr>
          <w:rFonts w:ascii="Georgia" w:hAnsi="Georgia"/>
          <w:b/>
          <w:bCs/>
          <w:color w:val="333333"/>
          <w:sz w:val="23"/>
          <w:szCs w:val="23"/>
        </w:rPr>
        <w:t xml:space="preserve"> do I contact for further information?</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If your query is in regards to the course application process then please contact the Enquiries and Admissions Team:</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Email: admissions@southwales.ac.uk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Phone: 01443 655450</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If your query is in regards to your immigration situation or your eligibility to study as an asylum seeker please contact the Immigration &amp; International Student Advice Team:</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Email: international.advice@southwales.ac.uk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Phone: 01443 482083</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If your query is in regards to the Asylum Seeker Bursary the please contact the Student Money Advice Team: </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Email:  scholarships@southwales.ac.uk</w:t>
      </w: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Phone: 01443 483778 (9-12 Mon-Fri)</w:t>
      </w:r>
    </w:p>
    <w:p w:rsidR="003A03CF" w:rsidRDefault="003A03CF" w:rsidP="003A03CF">
      <w:pPr>
        <w:pStyle w:val="NormalWeb"/>
        <w:spacing w:before="0" w:beforeAutospacing="0" w:after="240" w:afterAutospacing="0"/>
        <w:rPr>
          <w:rFonts w:ascii="Georgia" w:hAnsi="Georgia"/>
          <w:color w:val="333333"/>
          <w:sz w:val="23"/>
          <w:szCs w:val="23"/>
        </w:rPr>
      </w:pPr>
    </w:p>
    <w:p w:rsidR="003A03CF" w:rsidRDefault="003A03CF" w:rsidP="003A03CF">
      <w:pPr>
        <w:pStyle w:val="NormalWeb"/>
        <w:spacing w:before="0" w:beforeAutospacing="0" w:after="240" w:afterAutospacing="0"/>
        <w:rPr>
          <w:rFonts w:ascii="Georgia" w:hAnsi="Georgia"/>
          <w:color w:val="333333"/>
          <w:sz w:val="23"/>
          <w:szCs w:val="23"/>
        </w:rPr>
      </w:pPr>
      <w:r>
        <w:rPr>
          <w:rFonts w:ascii="Georgia" w:hAnsi="Georgia"/>
          <w:color w:val="333333"/>
          <w:sz w:val="23"/>
          <w:szCs w:val="23"/>
        </w:rPr>
        <w:t xml:space="preserve">*University of South Wales scholarships and bursaries </w:t>
      </w:r>
      <w:proofErr w:type="gramStart"/>
      <w:r>
        <w:rPr>
          <w:rFonts w:ascii="Georgia" w:hAnsi="Georgia"/>
          <w:color w:val="333333"/>
          <w:sz w:val="23"/>
          <w:szCs w:val="23"/>
        </w:rPr>
        <w:t>are offered</w:t>
      </w:r>
      <w:proofErr w:type="gramEnd"/>
      <w:r>
        <w:rPr>
          <w:rFonts w:ascii="Georgia" w:hAnsi="Georgia"/>
          <w:color w:val="333333"/>
          <w:sz w:val="23"/>
          <w:szCs w:val="23"/>
        </w:rPr>
        <w:t xml:space="preserve"> on the basis that they are potentially subject to change in the event of changes to the fee and student support regime applicable in Wales. The University also reserves the right to limit the number of scholarships and bursaries available</w:t>
      </w:r>
    </w:p>
    <w:p w:rsidR="009E0C83" w:rsidRDefault="009E0C83"/>
    <w:sectPr w:rsidR="009E0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CF"/>
    <w:rsid w:val="003A03CF"/>
    <w:rsid w:val="009E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4C48"/>
  <w15:chartTrackingRefBased/>
  <w15:docId w15:val="{5EACED6C-18AD-4E75-A5AA-A0E71A5E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03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A03C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483">
      <w:bodyDiv w:val="1"/>
      <w:marLeft w:val="0"/>
      <w:marRight w:val="0"/>
      <w:marTop w:val="0"/>
      <w:marBottom w:val="0"/>
      <w:divBdr>
        <w:top w:val="none" w:sz="0" w:space="0" w:color="auto"/>
        <w:left w:val="none" w:sz="0" w:space="0" w:color="auto"/>
        <w:bottom w:val="none" w:sz="0" w:space="0" w:color="auto"/>
        <w:right w:val="none" w:sz="0" w:space="0" w:color="auto"/>
      </w:divBdr>
    </w:div>
    <w:div w:id="13230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Davies</dc:creator>
  <cp:keywords/>
  <dc:description/>
  <cp:lastModifiedBy>Samantha Davies</cp:lastModifiedBy>
  <cp:revision>1</cp:revision>
  <dcterms:created xsi:type="dcterms:W3CDTF">2019-04-25T13:19:00Z</dcterms:created>
  <dcterms:modified xsi:type="dcterms:W3CDTF">2019-04-25T13:23:00Z</dcterms:modified>
</cp:coreProperties>
</file>