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D737B" w14:textId="714847A6" w:rsidR="00D043B7" w:rsidRDefault="001B1233">
      <w:pPr>
        <w:pStyle w:val="BodyText"/>
        <w:ind w:left="6978"/>
        <w:rPr>
          <w:rFonts w:ascii="Times New Roman"/>
          <w:sz w:val="20"/>
        </w:rPr>
      </w:pPr>
      <w:bookmarkStart w:id="0" w:name="_Toc8904988"/>
      <w:bookmarkStart w:id="1" w:name="_Toc8905067"/>
      <w:bookmarkStart w:id="2" w:name="_Toc11064836"/>
      <w:r w:rsidRPr="00E10390">
        <w:rPr>
          <w:rFonts w:ascii="Arial" w:hAnsi="Arial" w:cs="Arial"/>
          <w:noProof/>
          <w:lang w:eastAsia="en-GB"/>
        </w:rPr>
        <w:drawing>
          <wp:anchor distT="0" distB="0" distL="114300" distR="114300" simplePos="0" relativeHeight="251655680" behindDoc="1" locked="0" layoutInCell="1" allowOverlap="1" wp14:anchorId="5A2BF2BD" wp14:editId="655E40D5">
            <wp:simplePos x="0" y="0"/>
            <wp:positionH relativeFrom="column">
              <wp:posOffset>279400</wp:posOffset>
            </wp:positionH>
            <wp:positionV relativeFrom="paragraph">
              <wp:posOffset>-3175</wp:posOffset>
            </wp:positionV>
            <wp:extent cx="1199515" cy="123507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9515" cy="1235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Pr>
          <w:rFonts w:ascii="Times New Roman"/>
          <w:noProof/>
          <w:sz w:val="20"/>
          <w:lang w:val="en-GB" w:eastAsia="en-GB" w:bidi="ar-SA"/>
        </w:rPr>
        <w:drawing>
          <wp:inline distT="0" distB="0" distL="0" distR="0" wp14:anchorId="64A21D52" wp14:editId="3A4BC79A">
            <wp:extent cx="709868" cy="8442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09868" cy="844296"/>
                    </a:xfrm>
                    <a:prstGeom prst="rect">
                      <a:avLst/>
                    </a:prstGeom>
                  </pic:spPr>
                </pic:pic>
              </a:graphicData>
            </a:graphic>
          </wp:inline>
        </w:drawing>
      </w:r>
    </w:p>
    <w:p w14:paraId="79840DF2" w14:textId="77777777" w:rsidR="00D043B7" w:rsidRDefault="00D043B7">
      <w:pPr>
        <w:pStyle w:val="BodyText"/>
        <w:spacing w:before="8"/>
        <w:rPr>
          <w:rFonts w:ascii="Times New Roman"/>
          <w:sz w:val="15"/>
        </w:rPr>
      </w:pPr>
    </w:p>
    <w:p w14:paraId="5A17FC11" w14:textId="1BBE5ED1" w:rsidR="00D043B7" w:rsidRDefault="009A3DDD">
      <w:pPr>
        <w:pStyle w:val="Heading1"/>
        <w:spacing w:before="86" w:line="372" w:lineRule="exact"/>
        <w:ind w:left="6976"/>
      </w:pPr>
      <w:r>
        <w:rPr>
          <w:noProof/>
          <w:lang w:val="en-GB" w:eastAsia="en-GB" w:bidi="ar-SA"/>
        </w:rPr>
        <w:drawing>
          <wp:anchor distT="0" distB="0" distL="0" distR="0" simplePos="0" relativeHeight="251652608" behindDoc="0" locked="0" layoutInCell="1" allowOverlap="1" wp14:anchorId="08353F9B" wp14:editId="63C88900">
            <wp:simplePos x="0" y="0"/>
            <wp:positionH relativeFrom="page">
              <wp:posOffset>7556910</wp:posOffset>
            </wp:positionH>
            <wp:positionV relativeFrom="paragraph">
              <wp:posOffset>-403543</wp:posOffset>
            </wp:positionV>
            <wp:extent cx="1336804" cy="5832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36804" cy="583203"/>
                    </a:xfrm>
                    <a:prstGeom prst="rect">
                      <a:avLst/>
                    </a:prstGeom>
                  </pic:spPr>
                </pic:pic>
              </a:graphicData>
            </a:graphic>
            <wp14:sizeRelV relativeFrom="margin">
              <wp14:pctHeight>0</wp14:pctHeight>
            </wp14:sizeRelV>
          </wp:anchor>
        </w:drawing>
      </w:r>
      <w:r w:rsidR="006E7D81">
        <w:rPr>
          <w:noProof/>
        </w:rPr>
        <mc:AlternateContent>
          <mc:Choice Requires="wps">
            <w:drawing>
              <wp:anchor distT="0" distB="0" distL="114300" distR="114300" simplePos="0" relativeHeight="251649536" behindDoc="0" locked="0" layoutInCell="1" allowOverlap="1" wp14:anchorId="10892BBE" wp14:editId="2F398CC4">
                <wp:simplePos x="0" y="0"/>
                <wp:positionH relativeFrom="page">
                  <wp:posOffset>7266940</wp:posOffset>
                </wp:positionH>
                <wp:positionV relativeFrom="paragraph">
                  <wp:posOffset>375285</wp:posOffset>
                </wp:positionV>
                <wp:extent cx="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1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ED08" id="Line 4"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2.2pt,29.55pt" to="572.2pt,2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" strokeweight=".25433mm">
                <o:lock v:ext="edit" shapetype="f"/>
                <w10:wrap anchorx="page"/>
              </v:line>
            </w:pict>
          </mc:Fallback>
        </mc:AlternateContent>
      </w:r>
      <w:r>
        <w:rPr>
          <w:color w:val="161C34"/>
          <w:w w:val="105"/>
        </w:rPr>
        <w:t>UNIVERSITY</w:t>
      </w:r>
    </w:p>
    <w:p w14:paraId="652DFB74" w14:textId="7288E03C" w:rsidR="00D043B7" w:rsidRDefault="009A3DDD">
      <w:pPr>
        <w:spacing w:before="18" w:line="204" w:lineRule="auto"/>
        <w:ind w:left="6964" w:right="2854" w:firstLine="10"/>
        <w:rPr>
          <w:rFonts w:ascii="Times New Roman"/>
          <w:sz w:val="35"/>
        </w:rPr>
      </w:pPr>
      <w:r>
        <w:rPr>
          <w:rFonts w:ascii="Times New Roman"/>
          <w:color w:val="161C34"/>
          <w:sz w:val="35"/>
        </w:rPr>
        <w:t>OF WOLLONGONG IN DUBAI</w:t>
      </w:r>
    </w:p>
    <w:p w14:paraId="301484D5" w14:textId="2FDE13B1" w:rsidR="00D043B7" w:rsidRDefault="00D043B7">
      <w:pPr>
        <w:pStyle w:val="BodyText"/>
        <w:rPr>
          <w:rFonts w:ascii="Times New Roman"/>
          <w:sz w:val="38"/>
        </w:rPr>
      </w:pPr>
    </w:p>
    <w:p w14:paraId="1E38A43E" w14:textId="77777777" w:rsidR="00D043B7" w:rsidRDefault="00D043B7">
      <w:pPr>
        <w:pStyle w:val="BodyText"/>
        <w:rPr>
          <w:rFonts w:ascii="Times New Roman"/>
          <w:sz w:val="38"/>
        </w:rPr>
      </w:pPr>
    </w:p>
    <w:p w14:paraId="7E018F39" w14:textId="77777777" w:rsidR="00D043B7" w:rsidRDefault="00D043B7">
      <w:pPr>
        <w:pStyle w:val="BodyText"/>
        <w:rPr>
          <w:rFonts w:ascii="Times New Roman"/>
          <w:sz w:val="38"/>
        </w:rPr>
      </w:pPr>
    </w:p>
    <w:p w14:paraId="1CE08076" w14:textId="77777777" w:rsidR="001B1233" w:rsidRDefault="001B1233">
      <w:pPr>
        <w:spacing w:before="181"/>
        <w:ind w:right="503"/>
        <w:jc w:val="center"/>
        <w:rPr>
          <w:rFonts w:ascii="Arial"/>
          <w:b/>
          <w:sz w:val="47"/>
        </w:rPr>
      </w:pPr>
      <w:r>
        <w:rPr>
          <w:rFonts w:ascii="Arial"/>
          <w:b/>
          <w:w w:val="110"/>
          <w:sz w:val="47"/>
        </w:rPr>
        <w:t>USW Dubai in partnership with UOW Dubai</w:t>
      </w:r>
    </w:p>
    <w:p w14:paraId="6BACE0FE" w14:textId="77777777" w:rsidR="00D043B7" w:rsidRDefault="00D043B7">
      <w:pPr>
        <w:jc w:val="center"/>
        <w:rPr>
          <w:rFonts w:ascii="Arial"/>
          <w:sz w:val="47"/>
        </w:rPr>
      </w:pPr>
    </w:p>
    <w:p w14:paraId="62405DF7" w14:textId="4E615452" w:rsidR="001B1233" w:rsidRDefault="006E7D81" w:rsidP="001B1233">
      <w:pPr>
        <w:spacing w:before="181"/>
        <w:ind w:right="503"/>
        <w:jc w:val="center"/>
        <w:rPr>
          <w:rFonts w:ascii="Arial"/>
          <w:b/>
          <w:w w:val="110"/>
          <w:sz w:val="47"/>
        </w:rPr>
      </w:pPr>
      <w:r>
        <w:rPr>
          <w:rFonts w:ascii="Arial"/>
          <w:b/>
          <w:w w:val="110"/>
          <w:sz w:val="47"/>
        </w:rPr>
        <w:t xml:space="preserve">Jebel Ali Gardens </w:t>
      </w:r>
      <w:r w:rsidR="001B1233">
        <w:rPr>
          <w:rFonts w:ascii="Arial"/>
          <w:b/>
          <w:w w:val="110"/>
          <w:sz w:val="47"/>
        </w:rPr>
        <w:t>Student Residences</w:t>
      </w:r>
    </w:p>
    <w:p w14:paraId="5A61C9EF" w14:textId="77777777" w:rsidR="001B1233" w:rsidRDefault="001B1233">
      <w:pPr>
        <w:jc w:val="center"/>
        <w:rPr>
          <w:rFonts w:ascii="Arial"/>
          <w:sz w:val="47"/>
        </w:rPr>
        <w:sectPr w:rsidR="001B1233">
          <w:type w:val="continuous"/>
          <w:pgSz w:w="14400" w:h="10800" w:orient="landscape"/>
          <w:pgMar w:top="380" w:right="280" w:bottom="280" w:left="880" w:header="720" w:footer="720" w:gutter="0"/>
          <w:cols w:space="720"/>
        </w:sectPr>
      </w:pPr>
    </w:p>
    <w:p w14:paraId="748CC3AB" w14:textId="7A3657C3" w:rsidR="00D043B7" w:rsidRDefault="009A3DDD">
      <w:pPr>
        <w:pStyle w:val="BodyText"/>
        <w:spacing w:before="46" w:line="235" w:lineRule="auto"/>
        <w:ind w:left="254" w:right="714"/>
      </w:pPr>
      <w:r>
        <w:lastRenderedPageBreak/>
        <w:t>The University</w:t>
      </w:r>
      <w:r w:rsidR="006E7D81">
        <w:t xml:space="preserve"> of South Wales Dubai</w:t>
      </w:r>
      <w:r>
        <w:t xml:space="preserve"> </w:t>
      </w:r>
      <w:r w:rsidR="00B23FC6">
        <w:t xml:space="preserve">in partnership with </w:t>
      </w:r>
      <w:r w:rsidR="006E7D81">
        <w:t>UOWD, provides</w:t>
      </w:r>
      <w:r>
        <w:t xml:space="preserve"> a number of residence options that each offer a comfortable environment for study and relaxation. Our accommodation houses undergraduate, postgraduate, and English study students in separate buildings for male and female residents. </w:t>
      </w:r>
      <w:r w:rsidR="001B1233">
        <w:t>We provide</w:t>
      </w:r>
      <w:r>
        <w:t xml:space="preserve"> a clean, safe and secure living option in Dubai, and all of our residences are overseen by live-in Residence Supervisors and student Residence Assistants.</w:t>
      </w:r>
    </w:p>
    <w:p w14:paraId="573B5BE6" w14:textId="77777777" w:rsidR="00B23FC6" w:rsidRDefault="00B23FC6">
      <w:pPr>
        <w:pStyle w:val="BodyText"/>
        <w:spacing w:before="46" w:line="235" w:lineRule="auto"/>
        <w:ind w:left="254" w:right="714"/>
      </w:pPr>
    </w:p>
    <w:p w14:paraId="1B416C3C" w14:textId="7B153D3E" w:rsidR="00B23FC6" w:rsidRPr="00840FA5" w:rsidRDefault="00B23FC6">
      <w:pPr>
        <w:pStyle w:val="BodyText"/>
        <w:spacing w:before="46" w:line="235" w:lineRule="auto"/>
        <w:ind w:left="254" w:right="714"/>
        <w:rPr>
          <w:b/>
        </w:rPr>
      </w:pPr>
      <w:r w:rsidRPr="00840FA5">
        <w:rPr>
          <w:b/>
        </w:rPr>
        <w:t xml:space="preserve">For more information, please contact </w:t>
      </w:r>
      <w:hyperlink r:id="rId10" w:history="1">
        <w:r w:rsidR="00337CB0" w:rsidRPr="00F42B72">
          <w:rPr>
            <w:rStyle w:val="Hyperlink"/>
            <w:b/>
          </w:rPr>
          <w:t>dubai.admin@southwales.ac.uk</w:t>
        </w:r>
      </w:hyperlink>
      <w:r w:rsidRPr="00840FA5">
        <w:rPr>
          <w:b/>
        </w:rPr>
        <w:t xml:space="preserve"> / +971 4 8054000</w:t>
      </w:r>
    </w:p>
    <w:p w14:paraId="37E1FFEE" w14:textId="77777777" w:rsidR="00D043B7" w:rsidRDefault="00D043B7">
      <w:pPr>
        <w:pStyle w:val="BodyText"/>
        <w:spacing w:before="6"/>
        <w:rPr>
          <w:sz w:val="19"/>
        </w:rPr>
      </w:pPr>
    </w:p>
    <w:p w14:paraId="742427E6" w14:textId="77777777" w:rsidR="00D043B7" w:rsidRDefault="009A3DDD" w:rsidP="001B1233">
      <w:pPr>
        <w:pStyle w:val="Heading2"/>
        <w:tabs>
          <w:tab w:val="left" w:pos="535"/>
        </w:tabs>
        <w:spacing w:before="0"/>
      </w:pPr>
      <w:r>
        <w:t>Jebel Ali</w:t>
      </w:r>
      <w:r>
        <w:rPr>
          <w:spacing w:val="-5"/>
        </w:rPr>
        <w:t xml:space="preserve"> </w:t>
      </w:r>
      <w:r>
        <w:t>Gardens</w:t>
      </w:r>
    </w:p>
    <w:p w14:paraId="2A1B859D" w14:textId="77777777" w:rsidR="00D043B7" w:rsidRDefault="009A3DDD">
      <w:pPr>
        <w:pStyle w:val="BodyText"/>
        <w:spacing w:before="240" w:line="235" w:lineRule="auto"/>
        <w:ind w:left="254" w:right="714"/>
      </w:pPr>
      <w:r>
        <w:t xml:space="preserve">The Residences are located in Jebel Ali Gardens (approximately </w:t>
      </w:r>
      <w:r w:rsidR="001B1233">
        <w:t>20</w:t>
      </w:r>
      <w:r>
        <w:t xml:space="preserve"> minutes by bus from </w:t>
      </w:r>
      <w:r w:rsidR="001B1233">
        <w:t>Dubai South</w:t>
      </w:r>
      <w:r>
        <w:t xml:space="preserve">). </w:t>
      </w:r>
      <w:r w:rsidR="001B1233">
        <w:t xml:space="preserve">The majority of </w:t>
      </w:r>
      <w:r>
        <w:t xml:space="preserve">apartments in Jebel Ali Gardens are 3-bedrooms. </w:t>
      </w:r>
      <w:r w:rsidR="001B1233">
        <w:t>Most</w:t>
      </w:r>
      <w:r>
        <w:t xml:space="preserve"> bedrooms are allocated on a shared-basis, 2 students per bedroom.</w:t>
      </w:r>
    </w:p>
    <w:p w14:paraId="7CE1909A" w14:textId="78DB5B39" w:rsidR="00D043B7" w:rsidRDefault="00337CB0">
      <w:pPr>
        <w:pStyle w:val="BodyText"/>
        <w:spacing w:before="7"/>
        <w:rPr>
          <w:sz w:val="24"/>
        </w:rPr>
      </w:pPr>
      <w:r>
        <w:rPr>
          <w:sz w:val="24"/>
        </w:rPr>
        <w:t xml:space="preserve"> </w:t>
      </w:r>
    </w:p>
    <w:p w14:paraId="74756977" w14:textId="77777777" w:rsidR="00D043B7" w:rsidRDefault="009A3DDD">
      <w:pPr>
        <w:pStyle w:val="Heading3"/>
        <w:ind w:left="4505"/>
      </w:pPr>
      <w:r>
        <w:rPr>
          <w:noProof/>
          <w:lang w:val="en-GB" w:eastAsia="en-GB" w:bidi="ar-SA"/>
        </w:rPr>
        <w:drawing>
          <wp:anchor distT="0" distB="0" distL="0" distR="0" simplePos="0" relativeHeight="1072" behindDoc="0" locked="0" layoutInCell="1" allowOverlap="1" wp14:anchorId="6E6D185F" wp14:editId="6A4CEBB8">
            <wp:simplePos x="0" y="0"/>
            <wp:positionH relativeFrom="page">
              <wp:posOffset>729995</wp:posOffset>
            </wp:positionH>
            <wp:positionV relativeFrom="paragraph">
              <wp:posOffset>-44122</wp:posOffset>
            </wp:positionV>
            <wp:extent cx="2532888" cy="380847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532888" cy="3808476"/>
                    </a:xfrm>
                    <a:prstGeom prst="rect">
                      <a:avLst/>
                    </a:prstGeom>
                  </pic:spPr>
                </pic:pic>
              </a:graphicData>
            </a:graphic>
          </wp:anchor>
        </w:drawing>
      </w:r>
      <w:r>
        <w:t>About the Jebel Ali Gardens</w:t>
      </w:r>
    </w:p>
    <w:p w14:paraId="575BEE71" w14:textId="5220EFC7" w:rsidR="00D043B7" w:rsidRDefault="009A3DDD">
      <w:pPr>
        <w:pStyle w:val="ListParagraph"/>
        <w:numPr>
          <w:ilvl w:val="1"/>
          <w:numId w:val="4"/>
        </w:numPr>
        <w:tabs>
          <w:tab w:val="left" w:pos="4777"/>
        </w:tabs>
        <w:spacing w:before="2" w:line="235" w:lineRule="auto"/>
        <w:ind w:right="1340" w:hanging="271"/>
      </w:pPr>
      <w:r>
        <w:t xml:space="preserve">It is within a short walking distance from The </w:t>
      </w:r>
      <w:proofErr w:type="gramStart"/>
      <w:r>
        <w:t>Ibn</w:t>
      </w:r>
      <w:proofErr w:type="gramEnd"/>
      <w:r>
        <w:t xml:space="preserve"> Battuta Shopping Mall, which houses more than 200 shops including a hypermarket, cinemas</w:t>
      </w:r>
      <w:r w:rsidR="00337CB0">
        <w:rPr>
          <w:spacing w:val="-36"/>
        </w:rPr>
        <w:t xml:space="preserve"> </w:t>
      </w:r>
      <w:r>
        <w:t>and amusement arcades, money exchanges, banking services, restaurants, cafes and food</w:t>
      </w:r>
      <w:r>
        <w:rPr>
          <w:spacing w:val="-33"/>
        </w:rPr>
        <w:t xml:space="preserve"> </w:t>
      </w:r>
      <w:r>
        <w:t>courts</w:t>
      </w:r>
    </w:p>
    <w:p w14:paraId="7CD75AC2" w14:textId="77777777" w:rsidR="00D043B7" w:rsidRDefault="009A3DDD">
      <w:pPr>
        <w:pStyle w:val="ListParagraph"/>
        <w:numPr>
          <w:ilvl w:val="1"/>
          <w:numId w:val="4"/>
        </w:numPr>
        <w:tabs>
          <w:tab w:val="left" w:pos="4777"/>
        </w:tabs>
        <w:spacing w:before="3" w:line="235" w:lineRule="auto"/>
        <w:ind w:right="868" w:hanging="271"/>
      </w:pPr>
      <w:r>
        <w:t>Sports and recreation facilities are part of the facilities provided by the Complex Management</w:t>
      </w:r>
      <w:r>
        <w:rPr>
          <w:spacing w:val="-9"/>
        </w:rPr>
        <w:t xml:space="preserve"> </w:t>
      </w:r>
      <w:r>
        <w:t>and</w:t>
      </w:r>
      <w:r>
        <w:rPr>
          <w:spacing w:val="-2"/>
        </w:rPr>
        <w:t xml:space="preserve"> </w:t>
      </w:r>
      <w:r>
        <w:t>include</w:t>
      </w:r>
      <w:r>
        <w:rPr>
          <w:spacing w:val="-1"/>
        </w:rPr>
        <w:t xml:space="preserve"> </w:t>
      </w:r>
      <w:r>
        <w:t>a</w:t>
      </w:r>
      <w:r>
        <w:rPr>
          <w:spacing w:val="-1"/>
        </w:rPr>
        <w:t xml:space="preserve"> </w:t>
      </w:r>
      <w:r>
        <w:t>swimming</w:t>
      </w:r>
      <w:r>
        <w:rPr>
          <w:spacing w:val="-9"/>
        </w:rPr>
        <w:t xml:space="preserve"> </w:t>
      </w:r>
      <w:r>
        <w:t>pool,</w:t>
      </w:r>
      <w:r>
        <w:rPr>
          <w:spacing w:val="-4"/>
        </w:rPr>
        <w:t xml:space="preserve"> </w:t>
      </w:r>
      <w:r>
        <w:t>cricket</w:t>
      </w:r>
      <w:r>
        <w:rPr>
          <w:spacing w:val="-3"/>
        </w:rPr>
        <w:t xml:space="preserve"> </w:t>
      </w:r>
      <w:r>
        <w:t>pitch,</w:t>
      </w:r>
      <w:r>
        <w:rPr>
          <w:spacing w:val="-4"/>
        </w:rPr>
        <w:t xml:space="preserve"> </w:t>
      </w:r>
      <w:r>
        <w:t>football</w:t>
      </w:r>
      <w:r>
        <w:rPr>
          <w:spacing w:val="-6"/>
        </w:rPr>
        <w:t xml:space="preserve"> </w:t>
      </w:r>
      <w:r>
        <w:t>pitch,</w:t>
      </w:r>
      <w:r>
        <w:rPr>
          <w:spacing w:val="-4"/>
        </w:rPr>
        <w:t xml:space="preserve"> </w:t>
      </w:r>
      <w:r>
        <w:t>tennis</w:t>
      </w:r>
      <w:r>
        <w:rPr>
          <w:spacing w:val="-4"/>
        </w:rPr>
        <w:t xml:space="preserve"> </w:t>
      </w:r>
      <w:r>
        <w:t>courts and a basketball</w:t>
      </w:r>
      <w:r>
        <w:rPr>
          <w:spacing w:val="-11"/>
        </w:rPr>
        <w:t xml:space="preserve"> </w:t>
      </w:r>
      <w:r>
        <w:t>court</w:t>
      </w:r>
    </w:p>
    <w:p w14:paraId="6CC1D263" w14:textId="77777777" w:rsidR="00D043B7" w:rsidRDefault="001B1233">
      <w:pPr>
        <w:pStyle w:val="ListParagraph"/>
        <w:numPr>
          <w:ilvl w:val="1"/>
          <w:numId w:val="4"/>
        </w:numPr>
        <w:tabs>
          <w:tab w:val="left" w:pos="4777"/>
        </w:tabs>
        <w:spacing w:line="265" w:lineRule="exact"/>
        <w:ind w:hanging="271"/>
      </w:pPr>
      <w:r>
        <w:t>S</w:t>
      </w:r>
      <w:r w:rsidR="009A3DDD">
        <w:t>ports</w:t>
      </w:r>
      <w:r w:rsidR="009A3DDD">
        <w:rPr>
          <w:spacing w:val="-7"/>
        </w:rPr>
        <w:t xml:space="preserve"> </w:t>
      </w:r>
      <w:r w:rsidR="009A3DDD">
        <w:t>equipment</w:t>
      </w:r>
      <w:r w:rsidR="009A3DDD">
        <w:rPr>
          <w:spacing w:val="-7"/>
        </w:rPr>
        <w:t xml:space="preserve"> </w:t>
      </w:r>
      <w:r w:rsidR="009A3DDD">
        <w:t>such</w:t>
      </w:r>
      <w:r w:rsidR="009A3DDD">
        <w:rPr>
          <w:spacing w:val="-6"/>
        </w:rPr>
        <w:t xml:space="preserve"> </w:t>
      </w:r>
      <w:r w:rsidR="009A3DDD">
        <w:t>as</w:t>
      </w:r>
      <w:r w:rsidR="009A3DDD">
        <w:rPr>
          <w:spacing w:val="-2"/>
        </w:rPr>
        <w:t xml:space="preserve"> </w:t>
      </w:r>
      <w:r w:rsidR="009A3DDD">
        <w:t>basketballs</w:t>
      </w:r>
      <w:r w:rsidR="009A3DDD">
        <w:rPr>
          <w:spacing w:val="-7"/>
        </w:rPr>
        <w:t xml:space="preserve"> </w:t>
      </w:r>
      <w:r w:rsidR="009A3DDD">
        <w:t>and</w:t>
      </w:r>
      <w:r w:rsidR="009A3DDD">
        <w:rPr>
          <w:spacing w:val="-3"/>
        </w:rPr>
        <w:t xml:space="preserve"> </w:t>
      </w:r>
      <w:r w:rsidR="009A3DDD">
        <w:t>footballs,</w:t>
      </w:r>
      <w:r w:rsidR="009A3DDD">
        <w:rPr>
          <w:spacing w:val="-7"/>
        </w:rPr>
        <w:t xml:space="preserve"> </w:t>
      </w:r>
      <w:r w:rsidR="009A3DDD">
        <w:t>tennis</w:t>
      </w:r>
      <w:r w:rsidR="009A3DDD">
        <w:rPr>
          <w:spacing w:val="-4"/>
        </w:rPr>
        <w:t xml:space="preserve"> </w:t>
      </w:r>
      <w:r w:rsidR="009A3DDD">
        <w:t>racquets</w:t>
      </w:r>
    </w:p>
    <w:p w14:paraId="62B1215D" w14:textId="108731E4" w:rsidR="00D043B7" w:rsidRDefault="009A3DDD">
      <w:pPr>
        <w:pStyle w:val="BodyText"/>
        <w:spacing w:line="264" w:lineRule="exact"/>
        <w:ind w:left="4776"/>
      </w:pPr>
      <w:r>
        <w:t xml:space="preserve">and balls, and bicycles </w:t>
      </w:r>
      <w:r w:rsidR="00337CB0">
        <w:t>are free of charge</w:t>
      </w:r>
    </w:p>
    <w:p w14:paraId="4059E14D" w14:textId="77777777" w:rsidR="00D043B7" w:rsidRDefault="009A3DDD">
      <w:pPr>
        <w:pStyle w:val="ListParagraph"/>
        <w:numPr>
          <w:ilvl w:val="1"/>
          <w:numId w:val="4"/>
        </w:numPr>
        <w:tabs>
          <w:tab w:val="left" w:pos="4777"/>
        </w:tabs>
        <w:spacing w:before="2" w:line="235" w:lineRule="auto"/>
        <w:ind w:right="937" w:hanging="271"/>
      </w:pPr>
      <w:r>
        <w:t>Designated</w:t>
      </w:r>
      <w:r>
        <w:rPr>
          <w:spacing w:val="-10"/>
        </w:rPr>
        <w:t xml:space="preserve"> </w:t>
      </w:r>
      <w:r>
        <w:t>parking</w:t>
      </w:r>
      <w:r>
        <w:rPr>
          <w:spacing w:val="-3"/>
        </w:rPr>
        <w:t xml:space="preserve"> </w:t>
      </w:r>
      <w:r>
        <w:t>lots</w:t>
      </w:r>
      <w:r>
        <w:rPr>
          <w:spacing w:val="-4"/>
        </w:rPr>
        <w:t xml:space="preserve"> </w:t>
      </w:r>
      <w:r>
        <w:t>are</w:t>
      </w:r>
      <w:r>
        <w:rPr>
          <w:spacing w:val="-1"/>
        </w:rPr>
        <w:t xml:space="preserve"> </w:t>
      </w:r>
      <w:r>
        <w:t>available</w:t>
      </w:r>
      <w:r>
        <w:rPr>
          <w:spacing w:val="-4"/>
        </w:rPr>
        <w:t xml:space="preserve"> </w:t>
      </w:r>
      <w:r>
        <w:t>for privately</w:t>
      </w:r>
      <w:r>
        <w:rPr>
          <w:spacing w:val="-5"/>
        </w:rPr>
        <w:t xml:space="preserve"> </w:t>
      </w:r>
      <w:r>
        <w:t>owned</w:t>
      </w:r>
      <w:r>
        <w:rPr>
          <w:spacing w:val="-5"/>
        </w:rPr>
        <w:t xml:space="preserve"> </w:t>
      </w:r>
      <w:r>
        <w:t>transportation</w:t>
      </w:r>
      <w:r>
        <w:rPr>
          <w:spacing w:val="-8"/>
        </w:rPr>
        <w:t xml:space="preserve"> </w:t>
      </w:r>
      <w:r>
        <w:t>such</w:t>
      </w:r>
      <w:r>
        <w:rPr>
          <w:spacing w:val="-6"/>
        </w:rPr>
        <w:t xml:space="preserve"> </w:t>
      </w:r>
      <w:r>
        <w:t>as</w:t>
      </w:r>
      <w:r>
        <w:rPr>
          <w:spacing w:val="-1"/>
        </w:rPr>
        <w:t xml:space="preserve"> </w:t>
      </w:r>
      <w:r>
        <w:t>cars and motorbikes at no extra</w:t>
      </w:r>
      <w:r>
        <w:rPr>
          <w:spacing w:val="-20"/>
        </w:rPr>
        <w:t xml:space="preserve"> </w:t>
      </w:r>
      <w:r>
        <w:t>charge.</w:t>
      </w:r>
    </w:p>
    <w:p w14:paraId="53250BC2" w14:textId="77777777" w:rsidR="00D043B7" w:rsidRDefault="00D043B7">
      <w:pPr>
        <w:pStyle w:val="BodyText"/>
      </w:pPr>
    </w:p>
    <w:p w14:paraId="4F40E193" w14:textId="77777777" w:rsidR="00D043B7" w:rsidRDefault="009A3DDD">
      <w:pPr>
        <w:pStyle w:val="Heading3"/>
        <w:spacing w:before="176"/>
        <w:ind w:left="4505"/>
      </w:pPr>
      <w:r>
        <w:t>Residence Fees</w:t>
      </w:r>
    </w:p>
    <w:p w14:paraId="071AA4EA" w14:textId="00F36A20" w:rsidR="00D043B7" w:rsidRDefault="009A3DDD">
      <w:pPr>
        <w:pStyle w:val="BodyText"/>
        <w:spacing w:before="2" w:line="235" w:lineRule="auto"/>
        <w:ind w:left="4505" w:right="714"/>
      </w:pPr>
      <w:r>
        <w:t>Fees are determined by the program</w:t>
      </w:r>
      <w:r w:rsidR="001B1233">
        <w:t>me</w:t>
      </w:r>
      <w:r>
        <w:t xml:space="preserve"> and </w:t>
      </w:r>
      <w:r w:rsidR="001B1233">
        <w:t>duration</w:t>
      </w:r>
      <w:r>
        <w:t xml:space="preserve"> in which you are </w:t>
      </w:r>
      <w:r w:rsidR="006E7D81">
        <w:t>enrolled,</w:t>
      </w:r>
      <w:r>
        <w:t xml:space="preserve"> and the location and type of flats requested (or assigned).</w:t>
      </w:r>
    </w:p>
    <w:p w14:paraId="243556B0" w14:textId="77777777" w:rsidR="00D043B7" w:rsidRDefault="00D043B7">
      <w:pPr>
        <w:pStyle w:val="BodyText"/>
        <w:spacing w:before="9"/>
        <w:rPr>
          <w:sz w:val="21"/>
        </w:rPr>
      </w:pPr>
    </w:p>
    <w:p w14:paraId="2D4B61D3" w14:textId="77777777" w:rsidR="00D043B7" w:rsidRDefault="009A3DDD">
      <w:pPr>
        <w:pStyle w:val="BodyText"/>
        <w:spacing w:before="1" w:line="235" w:lineRule="auto"/>
        <w:ind w:left="4505" w:right="714"/>
      </w:pPr>
      <w:r>
        <w:t>Since availability is limited, early registration is recommended to secure University accommodation. Private and family accommodation is not available in the UOWD Residences.</w:t>
      </w:r>
    </w:p>
    <w:p w14:paraId="3FF4A4DC" w14:textId="77777777" w:rsidR="00D043B7" w:rsidRDefault="00D043B7">
      <w:pPr>
        <w:spacing w:line="235" w:lineRule="auto"/>
        <w:sectPr w:rsidR="00D043B7">
          <w:footerReference w:type="default" r:id="rId12"/>
          <w:pgSz w:w="14400" w:h="10800" w:orient="landscape"/>
          <w:pgMar w:top="720" w:right="280" w:bottom="1120" w:left="880" w:header="0" w:footer="930" w:gutter="0"/>
          <w:cols w:space="720"/>
        </w:sectPr>
      </w:pPr>
    </w:p>
    <w:p w14:paraId="27655128" w14:textId="77777777" w:rsidR="00D043B7" w:rsidRDefault="009A3DDD">
      <w:pPr>
        <w:pStyle w:val="Heading3"/>
        <w:spacing w:before="22"/>
      </w:pPr>
      <w:r>
        <w:lastRenderedPageBreak/>
        <w:t>Residence fees include the following items:</w:t>
      </w:r>
    </w:p>
    <w:p w14:paraId="74E73F13" w14:textId="77777777" w:rsidR="00D043B7" w:rsidRDefault="009A3DDD">
      <w:pPr>
        <w:pStyle w:val="ListParagraph"/>
        <w:numPr>
          <w:ilvl w:val="0"/>
          <w:numId w:val="3"/>
        </w:numPr>
        <w:tabs>
          <w:tab w:val="left" w:pos="526"/>
        </w:tabs>
        <w:ind w:hanging="271"/>
      </w:pPr>
      <w:r>
        <w:t>Fully furnished</w:t>
      </w:r>
      <w:r>
        <w:rPr>
          <w:spacing w:val="-4"/>
        </w:rPr>
        <w:t xml:space="preserve"> </w:t>
      </w:r>
      <w:r>
        <w:t>apartments</w:t>
      </w:r>
    </w:p>
    <w:p w14:paraId="666BAA0C" w14:textId="77777777" w:rsidR="00D043B7" w:rsidRDefault="009A3DDD">
      <w:pPr>
        <w:pStyle w:val="ListParagraph"/>
        <w:numPr>
          <w:ilvl w:val="0"/>
          <w:numId w:val="3"/>
        </w:numPr>
        <w:tabs>
          <w:tab w:val="left" w:pos="526"/>
        </w:tabs>
        <w:ind w:hanging="271"/>
      </w:pPr>
      <w:r>
        <w:t>Internet access and TV with cable</w:t>
      </w:r>
      <w:r>
        <w:rPr>
          <w:spacing w:val="-19"/>
        </w:rPr>
        <w:t xml:space="preserve"> </w:t>
      </w:r>
      <w:r>
        <w:t>service</w:t>
      </w:r>
    </w:p>
    <w:p w14:paraId="4B6768CC" w14:textId="77777777" w:rsidR="00D043B7" w:rsidRDefault="009A3DDD">
      <w:pPr>
        <w:pStyle w:val="ListParagraph"/>
        <w:numPr>
          <w:ilvl w:val="0"/>
          <w:numId w:val="3"/>
        </w:numPr>
        <w:tabs>
          <w:tab w:val="left" w:pos="526"/>
        </w:tabs>
        <w:ind w:hanging="271"/>
      </w:pPr>
      <w:r>
        <w:t>Equipped</w:t>
      </w:r>
      <w:r>
        <w:rPr>
          <w:spacing w:val="-2"/>
        </w:rPr>
        <w:t xml:space="preserve"> </w:t>
      </w:r>
      <w:r>
        <w:t>kitchens</w:t>
      </w:r>
      <w:r>
        <w:rPr>
          <w:spacing w:val="-7"/>
        </w:rPr>
        <w:t xml:space="preserve"> </w:t>
      </w:r>
      <w:r>
        <w:t>with</w:t>
      </w:r>
      <w:r>
        <w:rPr>
          <w:spacing w:val="-5"/>
        </w:rPr>
        <w:t xml:space="preserve"> </w:t>
      </w:r>
      <w:r>
        <w:t>appliances</w:t>
      </w:r>
      <w:r>
        <w:rPr>
          <w:spacing w:val="-4"/>
        </w:rPr>
        <w:t xml:space="preserve"> </w:t>
      </w:r>
      <w:r>
        <w:t>such</w:t>
      </w:r>
      <w:r>
        <w:rPr>
          <w:spacing w:val="-3"/>
        </w:rPr>
        <w:t xml:space="preserve"> </w:t>
      </w:r>
      <w:r>
        <w:t>as</w:t>
      </w:r>
      <w:r>
        <w:rPr>
          <w:spacing w:val="-2"/>
        </w:rPr>
        <w:t xml:space="preserve"> </w:t>
      </w:r>
      <w:r>
        <w:t>stove,</w:t>
      </w:r>
      <w:r>
        <w:rPr>
          <w:spacing w:val="-9"/>
        </w:rPr>
        <w:t xml:space="preserve"> </w:t>
      </w:r>
      <w:r>
        <w:t>refrigerator,</w:t>
      </w:r>
      <w:r>
        <w:rPr>
          <w:spacing w:val="-2"/>
        </w:rPr>
        <w:t xml:space="preserve"> </w:t>
      </w:r>
      <w:r>
        <w:t>microwave,</w:t>
      </w:r>
      <w:r>
        <w:rPr>
          <w:spacing w:val="-6"/>
        </w:rPr>
        <w:t xml:space="preserve"> </w:t>
      </w:r>
      <w:r>
        <w:t>water</w:t>
      </w:r>
      <w:r>
        <w:rPr>
          <w:spacing w:val="-4"/>
        </w:rPr>
        <w:t xml:space="preserve"> </w:t>
      </w:r>
      <w:r>
        <w:t>cooler</w:t>
      </w:r>
    </w:p>
    <w:p w14:paraId="592C3D2A" w14:textId="77777777" w:rsidR="00D043B7" w:rsidRDefault="009A3DDD">
      <w:pPr>
        <w:pStyle w:val="ListParagraph"/>
        <w:numPr>
          <w:ilvl w:val="0"/>
          <w:numId w:val="3"/>
        </w:numPr>
        <w:tabs>
          <w:tab w:val="left" w:pos="526"/>
        </w:tabs>
        <w:ind w:hanging="271"/>
      </w:pPr>
      <w:r>
        <w:t>Cleaning services and laundry</w:t>
      </w:r>
      <w:r>
        <w:rPr>
          <w:spacing w:val="-13"/>
        </w:rPr>
        <w:t xml:space="preserve"> </w:t>
      </w:r>
      <w:r>
        <w:t>facilities</w:t>
      </w:r>
    </w:p>
    <w:p w14:paraId="1133530C" w14:textId="77777777" w:rsidR="00D043B7" w:rsidRDefault="009A3DDD">
      <w:pPr>
        <w:pStyle w:val="ListParagraph"/>
        <w:numPr>
          <w:ilvl w:val="0"/>
          <w:numId w:val="3"/>
        </w:numPr>
        <w:tabs>
          <w:tab w:val="left" w:pos="526"/>
        </w:tabs>
        <w:ind w:hanging="271"/>
      </w:pPr>
      <w:r>
        <w:t>Transportation</w:t>
      </w:r>
      <w:r>
        <w:rPr>
          <w:spacing w:val="-9"/>
        </w:rPr>
        <w:t xml:space="preserve"> </w:t>
      </w:r>
      <w:r>
        <w:t>to/from</w:t>
      </w:r>
      <w:r>
        <w:rPr>
          <w:spacing w:val="-8"/>
        </w:rPr>
        <w:t xml:space="preserve"> </w:t>
      </w:r>
      <w:r>
        <w:t>UOWD</w:t>
      </w:r>
      <w:r>
        <w:rPr>
          <w:spacing w:val="-6"/>
        </w:rPr>
        <w:t xml:space="preserve"> </w:t>
      </w:r>
      <w:r>
        <w:t>several</w:t>
      </w:r>
      <w:r>
        <w:rPr>
          <w:spacing w:val="-5"/>
        </w:rPr>
        <w:t xml:space="preserve"> </w:t>
      </w:r>
      <w:r>
        <w:t>times</w:t>
      </w:r>
      <w:r>
        <w:rPr>
          <w:spacing w:val="-6"/>
        </w:rPr>
        <w:t xml:space="preserve"> </w:t>
      </w:r>
      <w:r>
        <w:t>a day,</w:t>
      </w:r>
      <w:r>
        <w:rPr>
          <w:spacing w:val="-2"/>
        </w:rPr>
        <w:t xml:space="preserve"> </w:t>
      </w:r>
      <w:r>
        <w:t>including</w:t>
      </w:r>
      <w:r>
        <w:rPr>
          <w:spacing w:val="-5"/>
        </w:rPr>
        <w:t xml:space="preserve"> </w:t>
      </w:r>
      <w:r>
        <w:t>evenings</w:t>
      </w:r>
      <w:r>
        <w:rPr>
          <w:spacing w:val="-5"/>
        </w:rPr>
        <w:t xml:space="preserve"> </w:t>
      </w:r>
      <w:r>
        <w:t>for</w:t>
      </w:r>
      <w:r>
        <w:rPr>
          <w:spacing w:val="-2"/>
        </w:rPr>
        <w:t xml:space="preserve"> </w:t>
      </w:r>
      <w:r>
        <w:t>postgraduate</w:t>
      </w:r>
      <w:r>
        <w:rPr>
          <w:spacing w:val="-6"/>
        </w:rPr>
        <w:t xml:space="preserve"> </w:t>
      </w:r>
      <w:r>
        <w:t>classes</w:t>
      </w:r>
    </w:p>
    <w:p w14:paraId="79059E37" w14:textId="77777777" w:rsidR="00D043B7" w:rsidRDefault="009A3DDD">
      <w:pPr>
        <w:pStyle w:val="ListParagraph"/>
        <w:numPr>
          <w:ilvl w:val="0"/>
          <w:numId w:val="3"/>
        </w:numPr>
        <w:tabs>
          <w:tab w:val="left" w:pos="526"/>
        </w:tabs>
        <w:ind w:hanging="271"/>
      </w:pPr>
      <w:r>
        <w:t>Residence Supervisors providing on-site</w:t>
      </w:r>
      <w:r>
        <w:rPr>
          <w:spacing w:val="-23"/>
        </w:rPr>
        <w:t xml:space="preserve"> </w:t>
      </w:r>
      <w:r>
        <w:t>supervision</w:t>
      </w:r>
    </w:p>
    <w:p w14:paraId="6793A049" w14:textId="77777777" w:rsidR="00D043B7" w:rsidRDefault="009A3DDD">
      <w:pPr>
        <w:pStyle w:val="ListParagraph"/>
        <w:numPr>
          <w:ilvl w:val="0"/>
          <w:numId w:val="3"/>
        </w:numPr>
        <w:tabs>
          <w:tab w:val="left" w:pos="526"/>
        </w:tabs>
        <w:spacing w:line="266" w:lineRule="exact"/>
        <w:ind w:hanging="271"/>
      </w:pPr>
      <w:r>
        <w:t>A community</w:t>
      </w:r>
      <w:r>
        <w:rPr>
          <w:spacing w:val="-6"/>
        </w:rPr>
        <w:t xml:space="preserve"> </w:t>
      </w:r>
      <w:r>
        <w:t>lifestyle,</w:t>
      </w:r>
      <w:r>
        <w:rPr>
          <w:spacing w:val="-7"/>
        </w:rPr>
        <w:t xml:space="preserve"> </w:t>
      </w:r>
      <w:r>
        <w:t>encouraging</w:t>
      </w:r>
      <w:r>
        <w:rPr>
          <w:spacing w:val="-8"/>
        </w:rPr>
        <w:t xml:space="preserve"> </w:t>
      </w:r>
      <w:r>
        <w:t>participation</w:t>
      </w:r>
      <w:r>
        <w:rPr>
          <w:spacing w:val="-8"/>
        </w:rPr>
        <w:t xml:space="preserve"> </w:t>
      </w:r>
      <w:r>
        <w:t>in</w:t>
      </w:r>
      <w:r>
        <w:rPr>
          <w:spacing w:val="-3"/>
        </w:rPr>
        <w:t xml:space="preserve"> </w:t>
      </w:r>
      <w:r>
        <w:t>formal</w:t>
      </w:r>
      <w:r>
        <w:rPr>
          <w:spacing w:val="-5"/>
        </w:rPr>
        <w:t xml:space="preserve"> </w:t>
      </w:r>
      <w:r>
        <w:t>and</w:t>
      </w:r>
      <w:r>
        <w:rPr>
          <w:spacing w:val="-1"/>
        </w:rPr>
        <w:t xml:space="preserve"> </w:t>
      </w:r>
      <w:r>
        <w:t>informal</w:t>
      </w:r>
      <w:r>
        <w:rPr>
          <w:spacing w:val="-8"/>
        </w:rPr>
        <w:t xml:space="preserve"> </w:t>
      </w:r>
      <w:r>
        <w:t>social</w:t>
      </w:r>
      <w:r>
        <w:rPr>
          <w:spacing w:val="-8"/>
        </w:rPr>
        <w:t xml:space="preserve"> </w:t>
      </w:r>
      <w:r>
        <w:t>and</w:t>
      </w:r>
      <w:r>
        <w:rPr>
          <w:spacing w:val="-1"/>
        </w:rPr>
        <w:t xml:space="preserve"> </w:t>
      </w:r>
      <w:r>
        <w:t>sporting</w:t>
      </w:r>
      <w:r>
        <w:rPr>
          <w:spacing w:val="-8"/>
        </w:rPr>
        <w:t xml:space="preserve"> </w:t>
      </w:r>
      <w:r>
        <w:t>activities.</w:t>
      </w:r>
    </w:p>
    <w:p w14:paraId="2578F78C" w14:textId="555DD8F0" w:rsidR="00D043B7" w:rsidRDefault="009A3DDD">
      <w:pPr>
        <w:pStyle w:val="BodyText"/>
        <w:spacing w:before="4"/>
        <w:rPr>
          <w:sz w:val="27"/>
        </w:rPr>
      </w:pPr>
      <w:r>
        <w:rPr>
          <w:noProof/>
          <w:lang w:val="en-GB" w:eastAsia="en-GB" w:bidi="ar-SA"/>
        </w:rPr>
        <w:drawing>
          <wp:anchor distT="0" distB="0" distL="0" distR="0" simplePos="0" relativeHeight="3" behindDoc="0" locked="0" layoutInCell="1" allowOverlap="1" wp14:anchorId="23FBF1C0" wp14:editId="31892821">
            <wp:simplePos x="0" y="0"/>
            <wp:positionH relativeFrom="page">
              <wp:posOffset>728345</wp:posOffset>
            </wp:positionH>
            <wp:positionV relativeFrom="paragraph">
              <wp:posOffset>236855</wp:posOffset>
            </wp:positionV>
            <wp:extent cx="7785100" cy="224409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7785100" cy="2244090"/>
                    </a:xfrm>
                    <a:prstGeom prst="rect">
                      <a:avLst/>
                    </a:prstGeom>
                  </pic:spPr>
                </pic:pic>
              </a:graphicData>
            </a:graphic>
          </wp:anchor>
        </w:drawing>
      </w:r>
    </w:p>
    <w:p w14:paraId="2CBD8655" w14:textId="18B3F62A" w:rsidR="00D043B7" w:rsidRDefault="00D043B7">
      <w:pPr>
        <w:pStyle w:val="BodyText"/>
        <w:spacing w:before="6"/>
        <w:rPr>
          <w:sz w:val="26"/>
        </w:rPr>
      </w:pPr>
    </w:p>
    <w:p w14:paraId="7DD747DD" w14:textId="629D524C" w:rsidR="00D043B7" w:rsidRDefault="009A3DDD">
      <w:pPr>
        <w:pStyle w:val="Heading3"/>
      </w:pPr>
      <w:r>
        <w:t>The following items are not included in the fees and students need to provide this by themselves:</w:t>
      </w:r>
    </w:p>
    <w:p w14:paraId="46ECD315" w14:textId="4F55F700" w:rsidR="00D043B7" w:rsidRDefault="009A3DDD">
      <w:pPr>
        <w:pStyle w:val="ListParagraph"/>
        <w:numPr>
          <w:ilvl w:val="0"/>
          <w:numId w:val="2"/>
        </w:numPr>
        <w:tabs>
          <w:tab w:val="left" w:pos="526"/>
        </w:tabs>
        <w:ind w:hanging="271"/>
      </w:pPr>
      <w:r>
        <w:t>Computers</w:t>
      </w:r>
    </w:p>
    <w:p w14:paraId="066AB8C1" w14:textId="0F757C60" w:rsidR="00D043B7" w:rsidRDefault="009A3DDD">
      <w:pPr>
        <w:pStyle w:val="ListParagraph"/>
        <w:numPr>
          <w:ilvl w:val="0"/>
          <w:numId w:val="2"/>
        </w:numPr>
        <w:tabs>
          <w:tab w:val="left" w:pos="526"/>
        </w:tabs>
        <w:ind w:hanging="271"/>
      </w:pPr>
      <w:r>
        <w:t>Bed linen, pillows, blankets,</w:t>
      </w:r>
      <w:r>
        <w:rPr>
          <w:spacing w:val="-14"/>
        </w:rPr>
        <w:t xml:space="preserve"> </w:t>
      </w:r>
      <w:r>
        <w:t>towels</w:t>
      </w:r>
    </w:p>
    <w:p w14:paraId="473E7BB6" w14:textId="2C341F05" w:rsidR="00D043B7" w:rsidRDefault="009A3DDD">
      <w:pPr>
        <w:pStyle w:val="ListParagraph"/>
        <w:numPr>
          <w:ilvl w:val="0"/>
          <w:numId w:val="2"/>
        </w:numPr>
        <w:tabs>
          <w:tab w:val="left" w:pos="526"/>
        </w:tabs>
        <w:ind w:hanging="271"/>
      </w:pPr>
      <w:r>
        <w:t>Plates, cups, utensils, pots/pans, cooking</w:t>
      </w:r>
      <w:r>
        <w:rPr>
          <w:spacing w:val="-37"/>
        </w:rPr>
        <w:t xml:space="preserve"> </w:t>
      </w:r>
      <w:r>
        <w:t>utensils</w:t>
      </w:r>
    </w:p>
    <w:p w14:paraId="431CC66A" w14:textId="466B3C49" w:rsidR="00D043B7" w:rsidRDefault="009A3DDD">
      <w:pPr>
        <w:pStyle w:val="ListParagraph"/>
        <w:numPr>
          <w:ilvl w:val="0"/>
          <w:numId w:val="2"/>
        </w:numPr>
        <w:tabs>
          <w:tab w:val="left" w:pos="526"/>
        </w:tabs>
        <w:ind w:hanging="271"/>
      </w:pPr>
      <w:r>
        <w:t>Bedside lamp, electrical adaptors, extension</w:t>
      </w:r>
      <w:r>
        <w:rPr>
          <w:spacing w:val="-32"/>
        </w:rPr>
        <w:t xml:space="preserve"> </w:t>
      </w:r>
      <w:r>
        <w:t>cords</w:t>
      </w:r>
    </w:p>
    <w:p w14:paraId="41F4AD6B" w14:textId="26B4E7B9" w:rsidR="00D043B7" w:rsidRDefault="009A3DDD">
      <w:pPr>
        <w:pStyle w:val="ListParagraph"/>
        <w:numPr>
          <w:ilvl w:val="0"/>
          <w:numId w:val="2"/>
        </w:numPr>
        <w:tabs>
          <w:tab w:val="left" w:pos="526"/>
        </w:tabs>
        <w:ind w:hanging="271"/>
      </w:pPr>
      <w:r>
        <w:t>Laundry soap, shampoo, soap, toilet paper, deodorant,</w:t>
      </w:r>
      <w:r>
        <w:rPr>
          <w:spacing w:val="-34"/>
        </w:rPr>
        <w:t xml:space="preserve"> </w:t>
      </w:r>
      <w:r>
        <w:t>toothpaste</w:t>
      </w:r>
    </w:p>
    <w:p w14:paraId="62ADC4B3" w14:textId="751CF8A1" w:rsidR="00D043B7" w:rsidRDefault="009A3DDD">
      <w:pPr>
        <w:pStyle w:val="ListParagraph"/>
        <w:numPr>
          <w:ilvl w:val="0"/>
          <w:numId w:val="2"/>
        </w:numPr>
        <w:tabs>
          <w:tab w:val="left" w:pos="526"/>
        </w:tabs>
        <w:ind w:hanging="271"/>
      </w:pPr>
      <w:r>
        <w:t>Other personal items as</w:t>
      </w:r>
      <w:r>
        <w:rPr>
          <w:spacing w:val="-18"/>
        </w:rPr>
        <w:t xml:space="preserve"> </w:t>
      </w:r>
      <w:r>
        <w:t>required.</w:t>
      </w:r>
    </w:p>
    <w:p w14:paraId="3F5FF745" w14:textId="5ECFAE42" w:rsidR="00D043B7" w:rsidRDefault="009A3DDD">
      <w:pPr>
        <w:pStyle w:val="ListParagraph"/>
        <w:numPr>
          <w:ilvl w:val="0"/>
          <w:numId w:val="2"/>
        </w:numPr>
        <w:tabs>
          <w:tab w:val="left" w:pos="526"/>
        </w:tabs>
        <w:spacing w:line="266" w:lineRule="exact"/>
        <w:ind w:hanging="271"/>
      </w:pPr>
      <w:r>
        <w:t>Students</w:t>
      </w:r>
      <w:r>
        <w:rPr>
          <w:spacing w:val="-7"/>
        </w:rPr>
        <w:t xml:space="preserve"> </w:t>
      </w:r>
      <w:r>
        <w:t>are also</w:t>
      </w:r>
      <w:r>
        <w:rPr>
          <w:spacing w:val="-5"/>
        </w:rPr>
        <w:t xml:space="preserve"> </w:t>
      </w:r>
      <w:r>
        <w:t>required</w:t>
      </w:r>
      <w:r>
        <w:rPr>
          <w:spacing w:val="-1"/>
        </w:rPr>
        <w:t xml:space="preserve"> </w:t>
      </w:r>
      <w:r>
        <w:t>to</w:t>
      </w:r>
      <w:r>
        <w:rPr>
          <w:spacing w:val="-2"/>
        </w:rPr>
        <w:t xml:space="preserve"> </w:t>
      </w:r>
      <w:r>
        <w:t>purchase</w:t>
      </w:r>
      <w:r>
        <w:rPr>
          <w:spacing w:val="-4"/>
        </w:rPr>
        <w:t xml:space="preserve"> </w:t>
      </w:r>
      <w:r>
        <w:t>their</w:t>
      </w:r>
      <w:r>
        <w:rPr>
          <w:spacing w:val="-2"/>
        </w:rPr>
        <w:t xml:space="preserve"> </w:t>
      </w:r>
      <w:r>
        <w:t>own</w:t>
      </w:r>
      <w:r>
        <w:rPr>
          <w:spacing w:val="-2"/>
        </w:rPr>
        <w:t xml:space="preserve"> </w:t>
      </w:r>
      <w:r>
        <w:t>groceries</w:t>
      </w:r>
      <w:r>
        <w:rPr>
          <w:spacing w:val="-5"/>
        </w:rPr>
        <w:t xml:space="preserve"> </w:t>
      </w:r>
      <w:r>
        <w:t>and</w:t>
      </w:r>
      <w:r>
        <w:rPr>
          <w:spacing w:val="-1"/>
        </w:rPr>
        <w:t xml:space="preserve"> </w:t>
      </w:r>
      <w:r>
        <w:t>prepare</w:t>
      </w:r>
      <w:r>
        <w:rPr>
          <w:spacing w:val="-1"/>
        </w:rPr>
        <w:t xml:space="preserve"> </w:t>
      </w:r>
      <w:r>
        <w:t>their</w:t>
      </w:r>
      <w:r>
        <w:rPr>
          <w:spacing w:val="-3"/>
        </w:rPr>
        <w:t xml:space="preserve"> </w:t>
      </w:r>
      <w:r>
        <w:t>own</w:t>
      </w:r>
      <w:r>
        <w:rPr>
          <w:spacing w:val="-4"/>
        </w:rPr>
        <w:t xml:space="preserve"> </w:t>
      </w:r>
      <w:r w:rsidR="00337CB0">
        <w:t>meals or</w:t>
      </w:r>
      <w:r>
        <w:rPr>
          <w:spacing w:val="-1"/>
        </w:rPr>
        <w:t xml:space="preserve"> </w:t>
      </w:r>
      <w:r>
        <w:t>order</w:t>
      </w:r>
      <w:r>
        <w:rPr>
          <w:spacing w:val="-2"/>
        </w:rPr>
        <w:t xml:space="preserve"> </w:t>
      </w:r>
      <w:r>
        <w:t>meals</w:t>
      </w:r>
      <w:r>
        <w:rPr>
          <w:spacing w:val="-4"/>
        </w:rPr>
        <w:t xml:space="preserve"> </w:t>
      </w:r>
      <w:r>
        <w:t>from</w:t>
      </w:r>
      <w:r>
        <w:rPr>
          <w:spacing w:val="-4"/>
        </w:rPr>
        <w:t xml:space="preserve"> </w:t>
      </w:r>
      <w:r>
        <w:t>nearby</w:t>
      </w:r>
      <w:r>
        <w:rPr>
          <w:spacing w:val="-2"/>
        </w:rPr>
        <w:t xml:space="preserve"> </w:t>
      </w:r>
      <w:r>
        <w:t>restaurants.</w:t>
      </w:r>
    </w:p>
    <w:p w14:paraId="5F9DEFA6" w14:textId="77777777" w:rsidR="00D043B7" w:rsidRDefault="00D043B7">
      <w:pPr>
        <w:spacing w:line="266" w:lineRule="exact"/>
        <w:sectPr w:rsidR="00D043B7">
          <w:pgSz w:w="14400" w:h="10800" w:orient="landscape"/>
          <w:pgMar w:top="740" w:right="280" w:bottom="1120" w:left="880" w:header="0" w:footer="930" w:gutter="0"/>
          <w:cols w:space="720"/>
        </w:sectPr>
      </w:pPr>
    </w:p>
    <w:p w14:paraId="48FFAE7D" w14:textId="44BEE9C5" w:rsidR="00D043B7" w:rsidRDefault="00D043B7">
      <w:pPr>
        <w:spacing w:line="237" w:lineRule="auto"/>
        <w:rPr>
          <w:sz w:val="20"/>
        </w:rPr>
        <w:sectPr w:rsidR="00D043B7">
          <w:footerReference w:type="default" r:id="rId14"/>
          <w:type w:val="continuous"/>
          <w:pgSz w:w="14400" w:h="10800" w:orient="landscape"/>
          <w:pgMar w:top="380" w:right="280" w:bottom="280" w:left="880" w:header="720" w:footer="720" w:gutter="0"/>
          <w:cols w:num="2" w:space="720" w:equalWidth="0">
            <w:col w:w="6369" w:space="82"/>
            <w:col w:w="6789"/>
          </w:cols>
        </w:sectPr>
      </w:pPr>
    </w:p>
    <w:p w14:paraId="13D5BC91" w14:textId="43BAD2B8" w:rsidR="00D043B7" w:rsidRDefault="009A3DDD">
      <w:pPr>
        <w:pStyle w:val="Heading2"/>
        <w:ind w:left="254" w:firstLine="0"/>
      </w:pPr>
      <w:r>
        <w:lastRenderedPageBreak/>
        <w:t>Transportation</w:t>
      </w:r>
    </w:p>
    <w:p w14:paraId="09AFC146" w14:textId="4AF4AA9F" w:rsidR="00D043B7" w:rsidRDefault="00D043B7">
      <w:pPr>
        <w:pStyle w:val="BodyText"/>
        <w:spacing w:before="7"/>
        <w:rPr>
          <w:b/>
          <w:sz w:val="25"/>
        </w:rPr>
      </w:pPr>
    </w:p>
    <w:p w14:paraId="36964F8E" w14:textId="27426197" w:rsidR="001B1233" w:rsidRPr="001B1233" w:rsidRDefault="00337CB0" w:rsidP="001B1233">
      <w:r>
        <w:rPr>
          <w:noProof/>
          <w:lang w:val="en-GB" w:eastAsia="en-GB" w:bidi="ar-SA"/>
        </w:rPr>
        <w:drawing>
          <wp:anchor distT="0" distB="0" distL="0" distR="0" simplePos="0" relativeHeight="251665920" behindDoc="0" locked="0" layoutInCell="1" allowOverlap="1" wp14:anchorId="3232CCBC" wp14:editId="7A069E5A">
            <wp:simplePos x="0" y="0"/>
            <wp:positionH relativeFrom="page">
              <wp:posOffset>4272915</wp:posOffset>
            </wp:positionH>
            <wp:positionV relativeFrom="paragraph">
              <wp:posOffset>41910</wp:posOffset>
            </wp:positionV>
            <wp:extent cx="4629785" cy="2285365"/>
            <wp:effectExtent l="0" t="0" r="0" b="0"/>
            <wp:wrapSquare wrapText="bothSides"/>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5" cstate="print"/>
                    <a:stretch>
                      <a:fillRect/>
                    </a:stretch>
                  </pic:blipFill>
                  <pic:spPr>
                    <a:xfrm>
                      <a:off x="0" y="0"/>
                      <a:ext cx="4629785" cy="2285365"/>
                    </a:xfrm>
                    <a:prstGeom prst="rect">
                      <a:avLst/>
                    </a:prstGeom>
                  </pic:spPr>
                </pic:pic>
              </a:graphicData>
            </a:graphic>
          </wp:anchor>
        </w:drawing>
      </w:r>
      <w:r w:rsidR="001B1233" w:rsidRPr="001B1233">
        <w:t xml:space="preserve">A regular bus service runs direct to the campus from Dubai's Ibn Battuta Metro Station (Station 39). From Ibn Battuta Metro Station </w:t>
      </w:r>
      <w:r w:rsidR="001B1233">
        <w:t>students</w:t>
      </w:r>
      <w:r w:rsidR="001B1233" w:rsidRPr="001B1233">
        <w:t xml:space="preserve"> can take a </w:t>
      </w:r>
      <w:r w:rsidR="006E7D81" w:rsidRPr="001B1233">
        <w:t>20-minute</w:t>
      </w:r>
      <w:r w:rsidR="001B1233" w:rsidRPr="001B1233">
        <w:t xml:space="preserve"> bus ride to USW Dubai campus.</w:t>
      </w:r>
      <w:r w:rsidR="001B1233">
        <w:t xml:space="preserve"> </w:t>
      </w:r>
      <w:r w:rsidR="001B1233" w:rsidRPr="001B1233">
        <w:t xml:space="preserve">On completion of Dubai's Metro system, Metro Route 2020 will travel from Dubai Marina to Expo 2020 Metro Station, taking just 16 minutes. From Expo 2020 Metro Station visitors will be able to take a </w:t>
      </w:r>
      <w:r w:rsidR="006E7D81" w:rsidRPr="001B1233">
        <w:t>10-minute</w:t>
      </w:r>
      <w:r w:rsidR="001B1233" w:rsidRPr="001B1233">
        <w:t xml:space="preserve"> bus ride to USW Dubai campus.</w:t>
      </w:r>
    </w:p>
    <w:p w14:paraId="3F76CC1C" w14:textId="20701938" w:rsidR="001B1233" w:rsidRDefault="001B1233">
      <w:pPr>
        <w:pStyle w:val="BodyText"/>
        <w:spacing w:line="213" w:lineRule="auto"/>
        <w:ind w:left="254" w:right="941"/>
      </w:pPr>
    </w:p>
    <w:p w14:paraId="4B8119A0" w14:textId="612EBA4D" w:rsidR="00D043B7" w:rsidRDefault="001B1233" w:rsidP="006E7D81">
      <w:pPr>
        <w:pStyle w:val="BodyText"/>
        <w:spacing w:line="213" w:lineRule="auto"/>
        <w:ind w:right="941"/>
      </w:pPr>
      <w:r>
        <w:t>Outside of campus studying time, students can take advantage of a free bus service to Dubai Knowledge Park, near Dubai Internet City.  UOWD</w:t>
      </w:r>
      <w:r w:rsidR="009A3DDD">
        <w:t xml:space="preserve"> provides an air-conditioned Residence Shuttle Bus services between the </w:t>
      </w:r>
      <w:r>
        <w:t>Jebel Ali Gardens</w:t>
      </w:r>
      <w:r w:rsidR="009A3DDD">
        <w:t xml:space="preserve"> and the Dubai Knowledge Park s</w:t>
      </w:r>
      <w:bookmarkStart w:id="3" w:name="_GoBack"/>
      <w:bookmarkEnd w:id="3"/>
      <w:r w:rsidR="009A3DDD">
        <w:t>everal times a day, including an evening service for postgraduate students. This is a free transport service run by UOWD.</w:t>
      </w:r>
    </w:p>
    <w:p w14:paraId="32C0E598" w14:textId="77777777" w:rsidR="00D043B7" w:rsidRDefault="00D043B7">
      <w:pPr>
        <w:pStyle w:val="BodyText"/>
        <w:spacing w:before="4"/>
        <w:rPr>
          <w:sz w:val="19"/>
        </w:rPr>
      </w:pPr>
    </w:p>
    <w:p w14:paraId="2D34C339" w14:textId="66984D99" w:rsidR="00D043B7" w:rsidRDefault="009A3DDD" w:rsidP="00337CB0">
      <w:pPr>
        <w:pStyle w:val="BodyText"/>
        <w:spacing w:line="235" w:lineRule="auto"/>
        <w:ind w:right="714"/>
      </w:pPr>
      <w:r>
        <w:t>RTA public transportation is a safe, clean and inexpensive way for students to travel around the city. The public transportation system covers most of Dubai and students can avail of a discount by showing their Student ID card when they board the bus.</w:t>
      </w:r>
    </w:p>
    <w:p w14:paraId="5C3234BA" w14:textId="77777777" w:rsidR="00D043B7" w:rsidRDefault="00D043B7">
      <w:pPr>
        <w:pStyle w:val="BodyText"/>
        <w:rPr>
          <w:sz w:val="20"/>
        </w:rPr>
      </w:pPr>
    </w:p>
    <w:p w14:paraId="0D1DA74E" w14:textId="77777777" w:rsidR="00D043B7" w:rsidRDefault="00D043B7">
      <w:pPr>
        <w:pStyle w:val="BodyText"/>
        <w:rPr>
          <w:sz w:val="20"/>
        </w:rPr>
      </w:pPr>
    </w:p>
    <w:p w14:paraId="45A805BF" w14:textId="77777777" w:rsidR="00D043B7" w:rsidRDefault="00D043B7">
      <w:pPr>
        <w:pStyle w:val="BodyText"/>
        <w:rPr>
          <w:sz w:val="20"/>
        </w:rPr>
      </w:pPr>
    </w:p>
    <w:p w14:paraId="59F142E2" w14:textId="77777777" w:rsidR="00D043B7" w:rsidRDefault="00D043B7">
      <w:pPr>
        <w:pStyle w:val="BodyText"/>
        <w:rPr>
          <w:sz w:val="20"/>
        </w:rPr>
      </w:pPr>
    </w:p>
    <w:p w14:paraId="179FB16B" w14:textId="77777777" w:rsidR="00D043B7" w:rsidRDefault="00D043B7">
      <w:pPr>
        <w:pStyle w:val="BodyText"/>
        <w:rPr>
          <w:sz w:val="20"/>
        </w:rPr>
      </w:pPr>
    </w:p>
    <w:p w14:paraId="64661D20" w14:textId="77777777" w:rsidR="00D043B7" w:rsidRDefault="00D043B7">
      <w:pPr>
        <w:pStyle w:val="BodyText"/>
        <w:rPr>
          <w:sz w:val="20"/>
        </w:rPr>
      </w:pPr>
    </w:p>
    <w:p w14:paraId="3C784ADD" w14:textId="77777777" w:rsidR="00D043B7" w:rsidRDefault="00D043B7">
      <w:pPr>
        <w:pStyle w:val="BodyText"/>
        <w:rPr>
          <w:sz w:val="20"/>
        </w:rPr>
      </w:pPr>
    </w:p>
    <w:p w14:paraId="6DDCCBE3" w14:textId="77777777" w:rsidR="00D043B7" w:rsidRDefault="00D043B7">
      <w:pPr>
        <w:pStyle w:val="BodyText"/>
        <w:rPr>
          <w:sz w:val="20"/>
        </w:rPr>
      </w:pPr>
    </w:p>
    <w:p w14:paraId="4A86A7DE" w14:textId="77777777" w:rsidR="00D043B7" w:rsidRDefault="00D043B7">
      <w:pPr>
        <w:pStyle w:val="BodyText"/>
        <w:rPr>
          <w:sz w:val="20"/>
        </w:rPr>
      </w:pPr>
    </w:p>
    <w:p w14:paraId="2AE2D8C6" w14:textId="77777777" w:rsidR="00D043B7" w:rsidRDefault="00D043B7">
      <w:pPr>
        <w:pStyle w:val="BodyText"/>
        <w:rPr>
          <w:sz w:val="20"/>
        </w:rPr>
      </w:pPr>
    </w:p>
    <w:p w14:paraId="5BA2F7B3" w14:textId="77777777" w:rsidR="00D043B7" w:rsidRDefault="00D043B7">
      <w:pPr>
        <w:pStyle w:val="BodyText"/>
        <w:rPr>
          <w:sz w:val="20"/>
        </w:rPr>
      </w:pPr>
    </w:p>
    <w:p w14:paraId="16056AB7" w14:textId="77777777" w:rsidR="00D043B7" w:rsidRDefault="00D043B7">
      <w:pPr>
        <w:pStyle w:val="BodyText"/>
        <w:rPr>
          <w:sz w:val="20"/>
        </w:rPr>
      </w:pPr>
    </w:p>
    <w:p w14:paraId="68DBBC67" w14:textId="77777777" w:rsidR="00D043B7" w:rsidRDefault="00D043B7">
      <w:pPr>
        <w:pStyle w:val="BodyText"/>
        <w:rPr>
          <w:sz w:val="20"/>
        </w:rPr>
      </w:pPr>
    </w:p>
    <w:p w14:paraId="50D7B806" w14:textId="77777777" w:rsidR="00D043B7" w:rsidRDefault="00D043B7">
      <w:pPr>
        <w:pStyle w:val="BodyText"/>
        <w:rPr>
          <w:sz w:val="20"/>
        </w:rPr>
      </w:pPr>
    </w:p>
    <w:p w14:paraId="7EBB9AA3" w14:textId="77777777" w:rsidR="00D043B7" w:rsidRDefault="00D043B7">
      <w:pPr>
        <w:pStyle w:val="BodyText"/>
        <w:rPr>
          <w:sz w:val="20"/>
        </w:rPr>
      </w:pPr>
    </w:p>
    <w:p w14:paraId="7E2864F5" w14:textId="77777777" w:rsidR="00D043B7" w:rsidRDefault="00D043B7">
      <w:pPr>
        <w:pStyle w:val="BodyText"/>
        <w:rPr>
          <w:sz w:val="20"/>
        </w:rPr>
      </w:pPr>
    </w:p>
    <w:p w14:paraId="6EB6140C" w14:textId="77777777" w:rsidR="00D043B7" w:rsidRDefault="00D043B7">
      <w:pPr>
        <w:pStyle w:val="BodyText"/>
        <w:spacing w:before="10"/>
        <w:rPr>
          <w:sz w:val="15"/>
        </w:rPr>
      </w:pPr>
    </w:p>
    <w:sectPr w:rsidR="00D043B7">
      <w:footerReference w:type="default" r:id="rId16"/>
      <w:pgSz w:w="14400" w:h="10800" w:orient="landscape"/>
      <w:pgMar w:top="740" w:right="280" w:bottom="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BA2A" w14:textId="77777777" w:rsidR="00F973AA" w:rsidRDefault="00F973AA">
      <w:r>
        <w:separator/>
      </w:r>
    </w:p>
  </w:endnote>
  <w:endnote w:type="continuationSeparator" w:id="0">
    <w:p w14:paraId="6E42BA18" w14:textId="77777777" w:rsidR="00F973AA" w:rsidRDefault="00F9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0091" w14:textId="77777777" w:rsidR="00D043B7" w:rsidRDefault="00D043B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D4E4" w14:textId="77777777" w:rsidR="00D043B7" w:rsidRDefault="00D043B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FD8D" w14:textId="77777777" w:rsidR="00D043B7" w:rsidRDefault="00D043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F03D6" w14:textId="77777777" w:rsidR="00F973AA" w:rsidRDefault="00F973AA">
      <w:r>
        <w:separator/>
      </w:r>
    </w:p>
  </w:footnote>
  <w:footnote w:type="continuationSeparator" w:id="0">
    <w:p w14:paraId="08848277" w14:textId="77777777" w:rsidR="00F973AA" w:rsidRDefault="00F97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4AB"/>
    <w:multiLevelType w:val="hybridMultilevel"/>
    <w:tmpl w:val="E6C6E5AC"/>
    <w:lvl w:ilvl="0" w:tplc="7B5C0AA4">
      <w:numFmt w:val="bullet"/>
      <w:lvlText w:val=""/>
      <w:lvlJc w:val="left"/>
      <w:pPr>
        <w:ind w:left="525" w:hanging="272"/>
      </w:pPr>
      <w:rPr>
        <w:rFonts w:ascii="Wingdings" w:eastAsia="Wingdings" w:hAnsi="Wingdings" w:cs="Wingdings" w:hint="default"/>
        <w:w w:val="100"/>
        <w:sz w:val="22"/>
        <w:szCs w:val="22"/>
        <w:lang w:val="en-AU" w:eastAsia="en-AU" w:bidi="en-AU"/>
      </w:rPr>
    </w:lvl>
    <w:lvl w:ilvl="1" w:tplc="A5CAC078">
      <w:numFmt w:val="bullet"/>
      <w:lvlText w:val="•"/>
      <w:lvlJc w:val="left"/>
      <w:pPr>
        <w:ind w:left="1792" w:hanging="272"/>
      </w:pPr>
      <w:rPr>
        <w:rFonts w:hint="default"/>
        <w:lang w:val="en-AU" w:eastAsia="en-AU" w:bidi="en-AU"/>
      </w:rPr>
    </w:lvl>
    <w:lvl w:ilvl="2" w:tplc="5CBE41E0">
      <w:numFmt w:val="bullet"/>
      <w:lvlText w:val="•"/>
      <w:lvlJc w:val="left"/>
      <w:pPr>
        <w:ind w:left="3064" w:hanging="272"/>
      </w:pPr>
      <w:rPr>
        <w:rFonts w:hint="default"/>
        <w:lang w:val="en-AU" w:eastAsia="en-AU" w:bidi="en-AU"/>
      </w:rPr>
    </w:lvl>
    <w:lvl w:ilvl="3" w:tplc="8D00D01A">
      <w:numFmt w:val="bullet"/>
      <w:lvlText w:val="•"/>
      <w:lvlJc w:val="left"/>
      <w:pPr>
        <w:ind w:left="4336" w:hanging="272"/>
      </w:pPr>
      <w:rPr>
        <w:rFonts w:hint="default"/>
        <w:lang w:val="en-AU" w:eastAsia="en-AU" w:bidi="en-AU"/>
      </w:rPr>
    </w:lvl>
    <w:lvl w:ilvl="4" w:tplc="EA4C0E46">
      <w:numFmt w:val="bullet"/>
      <w:lvlText w:val="•"/>
      <w:lvlJc w:val="left"/>
      <w:pPr>
        <w:ind w:left="5608" w:hanging="272"/>
      </w:pPr>
      <w:rPr>
        <w:rFonts w:hint="default"/>
        <w:lang w:val="en-AU" w:eastAsia="en-AU" w:bidi="en-AU"/>
      </w:rPr>
    </w:lvl>
    <w:lvl w:ilvl="5" w:tplc="007CE86A">
      <w:numFmt w:val="bullet"/>
      <w:lvlText w:val="•"/>
      <w:lvlJc w:val="left"/>
      <w:pPr>
        <w:ind w:left="6880" w:hanging="272"/>
      </w:pPr>
      <w:rPr>
        <w:rFonts w:hint="default"/>
        <w:lang w:val="en-AU" w:eastAsia="en-AU" w:bidi="en-AU"/>
      </w:rPr>
    </w:lvl>
    <w:lvl w:ilvl="6" w:tplc="EAF41916">
      <w:numFmt w:val="bullet"/>
      <w:lvlText w:val="•"/>
      <w:lvlJc w:val="left"/>
      <w:pPr>
        <w:ind w:left="8152" w:hanging="272"/>
      </w:pPr>
      <w:rPr>
        <w:rFonts w:hint="default"/>
        <w:lang w:val="en-AU" w:eastAsia="en-AU" w:bidi="en-AU"/>
      </w:rPr>
    </w:lvl>
    <w:lvl w:ilvl="7" w:tplc="A56EE878">
      <w:numFmt w:val="bullet"/>
      <w:lvlText w:val="•"/>
      <w:lvlJc w:val="left"/>
      <w:pPr>
        <w:ind w:left="9424" w:hanging="272"/>
      </w:pPr>
      <w:rPr>
        <w:rFonts w:hint="default"/>
        <w:lang w:val="en-AU" w:eastAsia="en-AU" w:bidi="en-AU"/>
      </w:rPr>
    </w:lvl>
    <w:lvl w:ilvl="8" w:tplc="CE169912">
      <w:numFmt w:val="bullet"/>
      <w:lvlText w:val="•"/>
      <w:lvlJc w:val="left"/>
      <w:pPr>
        <w:ind w:left="10696" w:hanging="272"/>
      </w:pPr>
      <w:rPr>
        <w:rFonts w:hint="default"/>
        <w:lang w:val="en-AU" w:eastAsia="en-AU" w:bidi="en-AU"/>
      </w:rPr>
    </w:lvl>
  </w:abstractNum>
  <w:abstractNum w:abstractNumId="1" w15:restartNumberingAfterBreak="0">
    <w:nsid w:val="63422A97"/>
    <w:multiLevelType w:val="hybridMultilevel"/>
    <w:tmpl w:val="5EAC5424"/>
    <w:lvl w:ilvl="0" w:tplc="4F62C224">
      <w:start w:val="1"/>
      <w:numFmt w:val="decimal"/>
      <w:lvlText w:val="%1."/>
      <w:lvlJc w:val="left"/>
      <w:pPr>
        <w:ind w:left="534" w:hanging="281"/>
      </w:pPr>
      <w:rPr>
        <w:rFonts w:ascii="Calibri" w:eastAsia="Calibri" w:hAnsi="Calibri" w:cs="Calibri" w:hint="default"/>
        <w:b/>
        <w:bCs/>
        <w:w w:val="100"/>
        <w:sz w:val="28"/>
        <w:szCs w:val="28"/>
        <w:lang w:val="en-AU" w:eastAsia="en-AU" w:bidi="en-AU"/>
      </w:rPr>
    </w:lvl>
    <w:lvl w:ilvl="1" w:tplc="5B567D26">
      <w:numFmt w:val="bullet"/>
      <w:lvlText w:val=""/>
      <w:lvlJc w:val="left"/>
      <w:pPr>
        <w:ind w:left="4776" w:hanging="272"/>
      </w:pPr>
      <w:rPr>
        <w:rFonts w:ascii="Wingdings" w:eastAsia="Wingdings" w:hAnsi="Wingdings" w:cs="Wingdings" w:hint="default"/>
        <w:w w:val="100"/>
        <w:sz w:val="22"/>
        <w:szCs w:val="22"/>
        <w:lang w:val="en-AU" w:eastAsia="en-AU" w:bidi="en-AU"/>
      </w:rPr>
    </w:lvl>
    <w:lvl w:ilvl="2" w:tplc="822A210C">
      <w:numFmt w:val="bullet"/>
      <w:lvlText w:val="•"/>
      <w:lvlJc w:val="left"/>
      <w:pPr>
        <w:ind w:left="5720" w:hanging="272"/>
      </w:pPr>
      <w:rPr>
        <w:rFonts w:hint="default"/>
        <w:lang w:val="en-AU" w:eastAsia="en-AU" w:bidi="en-AU"/>
      </w:rPr>
    </w:lvl>
    <w:lvl w:ilvl="3" w:tplc="50006C26">
      <w:numFmt w:val="bullet"/>
      <w:lvlText w:val="•"/>
      <w:lvlJc w:val="left"/>
      <w:pPr>
        <w:ind w:left="6660" w:hanging="272"/>
      </w:pPr>
      <w:rPr>
        <w:rFonts w:hint="default"/>
        <w:lang w:val="en-AU" w:eastAsia="en-AU" w:bidi="en-AU"/>
      </w:rPr>
    </w:lvl>
    <w:lvl w:ilvl="4" w:tplc="8B2ECEEE">
      <w:numFmt w:val="bullet"/>
      <w:lvlText w:val="•"/>
      <w:lvlJc w:val="left"/>
      <w:pPr>
        <w:ind w:left="7600" w:hanging="272"/>
      </w:pPr>
      <w:rPr>
        <w:rFonts w:hint="default"/>
        <w:lang w:val="en-AU" w:eastAsia="en-AU" w:bidi="en-AU"/>
      </w:rPr>
    </w:lvl>
    <w:lvl w:ilvl="5" w:tplc="0BC84CB8">
      <w:numFmt w:val="bullet"/>
      <w:lvlText w:val="•"/>
      <w:lvlJc w:val="left"/>
      <w:pPr>
        <w:ind w:left="8540" w:hanging="272"/>
      </w:pPr>
      <w:rPr>
        <w:rFonts w:hint="default"/>
        <w:lang w:val="en-AU" w:eastAsia="en-AU" w:bidi="en-AU"/>
      </w:rPr>
    </w:lvl>
    <w:lvl w:ilvl="6" w:tplc="BBF89EA6">
      <w:numFmt w:val="bullet"/>
      <w:lvlText w:val="•"/>
      <w:lvlJc w:val="left"/>
      <w:pPr>
        <w:ind w:left="9480" w:hanging="272"/>
      </w:pPr>
      <w:rPr>
        <w:rFonts w:hint="default"/>
        <w:lang w:val="en-AU" w:eastAsia="en-AU" w:bidi="en-AU"/>
      </w:rPr>
    </w:lvl>
    <w:lvl w:ilvl="7" w:tplc="CFEAF5C2">
      <w:numFmt w:val="bullet"/>
      <w:lvlText w:val="•"/>
      <w:lvlJc w:val="left"/>
      <w:pPr>
        <w:ind w:left="10420" w:hanging="272"/>
      </w:pPr>
      <w:rPr>
        <w:rFonts w:hint="default"/>
        <w:lang w:val="en-AU" w:eastAsia="en-AU" w:bidi="en-AU"/>
      </w:rPr>
    </w:lvl>
    <w:lvl w:ilvl="8" w:tplc="BFE44078">
      <w:numFmt w:val="bullet"/>
      <w:lvlText w:val="•"/>
      <w:lvlJc w:val="left"/>
      <w:pPr>
        <w:ind w:left="11360" w:hanging="272"/>
      </w:pPr>
      <w:rPr>
        <w:rFonts w:hint="default"/>
        <w:lang w:val="en-AU" w:eastAsia="en-AU" w:bidi="en-AU"/>
      </w:rPr>
    </w:lvl>
  </w:abstractNum>
  <w:abstractNum w:abstractNumId="2" w15:restartNumberingAfterBreak="0">
    <w:nsid w:val="71144EEF"/>
    <w:multiLevelType w:val="hybridMultilevel"/>
    <w:tmpl w:val="B6E0358E"/>
    <w:lvl w:ilvl="0" w:tplc="DD385E1C">
      <w:numFmt w:val="bullet"/>
      <w:lvlText w:val=""/>
      <w:lvlJc w:val="left"/>
      <w:pPr>
        <w:ind w:left="525" w:hanging="272"/>
      </w:pPr>
      <w:rPr>
        <w:rFonts w:ascii="Wingdings" w:eastAsia="Wingdings" w:hAnsi="Wingdings" w:cs="Wingdings" w:hint="default"/>
        <w:w w:val="100"/>
        <w:sz w:val="22"/>
        <w:szCs w:val="22"/>
        <w:lang w:val="en-AU" w:eastAsia="en-AU" w:bidi="en-AU"/>
      </w:rPr>
    </w:lvl>
    <w:lvl w:ilvl="1" w:tplc="D45EA174">
      <w:numFmt w:val="bullet"/>
      <w:lvlText w:val="•"/>
      <w:lvlJc w:val="left"/>
      <w:pPr>
        <w:ind w:left="1792" w:hanging="272"/>
      </w:pPr>
      <w:rPr>
        <w:rFonts w:hint="default"/>
        <w:lang w:val="en-AU" w:eastAsia="en-AU" w:bidi="en-AU"/>
      </w:rPr>
    </w:lvl>
    <w:lvl w:ilvl="2" w:tplc="6DEED940">
      <w:numFmt w:val="bullet"/>
      <w:lvlText w:val="•"/>
      <w:lvlJc w:val="left"/>
      <w:pPr>
        <w:ind w:left="3064" w:hanging="272"/>
      </w:pPr>
      <w:rPr>
        <w:rFonts w:hint="default"/>
        <w:lang w:val="en-AU" w:eastAsia="en-AU" w:bidi="en-AU"/>
      </w:rPr>
    </w:lvl>
    <w:lvl w:ilvl="3" w:tplc="25A48AC0">
      <w:numFmt w:val="bullet"/>
      <w:lvlText w:val="•"/>
      <w:lvlJc w:val="left"/>
      <w:pPr>
        <w:ind w:left="4336" w:hanging="272"/>
      </w:pPr>
      <w:rPr>
        <w:rFonts w:hint="default"/>
        <w:lang w:val="en-AU" w:eastAsia="en-AU" w:bidi="en-AU"/>
      </w:rPr>
    </w:lvl>
    <w:lvl w:ilvl="4" w:tplc="678AAD86">
      <w:numFmt w:val="bullet"/>
      <w:lvlText w:val="•"/>
      <w:lvlJc w:val="left"/>
      <w:pPr>
        <w:ind w:left="5608" w:hanging="272"/>
      </w:pPr>
      <w:rPr>
        <w:rFonts w:hint="default"/>
        <w:lang w:val="en-AU" w:eastAsia="en-AU" w:bidi="en-AU"/>
      </w:rPr>
    </w:lvl>
    <w:lvl w:ilvl="5" w:tplc="9912B254">
      <w:numFmt w:val="bullet"/>
      <w:lvlText w:val="•"/>
      <w:lvlJc w:val="left"/>
      <w:pPr>
        <w:ind w:left="6880" w:hanging="272"/>
      </w:pPr>
      <w:rPr>
        <w:rFonts w:hint="default"/>
        <w:lang w:val="en-AU" w:eastAsia="en-AU" w:bidi="en-AU"/>
      </w:rPr>
    </w:lvl>
    <w:lvl w:ilvl="6" w:tplc="E4B0DEF8">
      <w:numFmt w:val="bullet"/>
      <w:lvlText w:val="•"/>
      <w:lvlJc w:val="left"/>
      <w:pPr>
        <w:ind w:left="8152" w:hanging="272"/>
      </w:pPr>
      <w:rPr>
        <w:rFonts w:hint="default"/>
        <w:lang w:val="en-AU" w:eastAsia="en-AU" w:bidi="en-AU"/>
      </w:rPr>
    </w:lvl>
    <w:lvl w:ilvl="7" w:tplc="7DD27376">
      <w:numFmt w:val="bullet"/>
      <w:lvlText w:val="•"/>
      <w:lvlJc w:val="left"/>
      <w:pPr>
        <w:ind w:left="9424" w:hanging="272"/>
      </w:pPr>
      <w:rPr>
        <w:rFonts w:hint="default"/>
        <w:lang w:val="en-AU" w:eastAsia="en-AU" w:bidi="en-AU"/>
      </w:rPr>
    </w:lvl>
    <w:lvl w:ilvl="8" w:tplc="ED4C28BA">
      <w:numFmt w:val="bullet"/>
      <w:lvlText w:val="•"/>
      <w:lvlJc w:val="left"/>
      <w:pPr>
        <w:ind w:left="10696" w:hanging="272"/>
      </w:pPr>
      <w:rPr>
        <w:rFonts w:hint="default"/>
        <w:lang w:val="en-AU" w:eastAsia="en-AU" w:bidi="en-AU"/>
      </w:rPr>
    </w:lvl>
  </w:abstractNum>
  <w:abstractNum w:abstractNumId="3" w15:restartNumberingAfterBreak="0">
    <w:nsid w:val="777F2702"/>
    <w:multiLevelType w:val="hybridMultilevel"/>
    <w:tmpl w:val="6E88E148"/>
    <w:lvl w:ilvl="0" w:tplc="19C85B70">
      <w:numFmt w:val="bullet"/>
      <w:lvlText w:val=""/>
      <w:lvlJc w:val="left"/>
      <w:pPr>
        <w:ind w:left="525" w:hanging="272"/>
      </w:pPr>
      <w:rPr>
        <w:rFonts w:ascii="Wingdings" w:eastAsia="Wingdings" w:hAnsi="Wingdings" w:cs="Wingdings" w:hint="default"/>
        <w:w w:val="100"/>
        <w:sz w:val="22"/>
        <w:szCs w:val="22"/>
        <w:lang w:val="en-AU" w:eastAsia="en-AU" w:bidi="en-AU"/>
      </w:rPr>
    </w:lvl>
    <w:lvl w:ilvl="1" w:tplc="505E9F3E">
      <w:numFmt w:val="bullet"/>
      <w:lvlText w:val="•"/>
      <w:lvlJc w:val="left"/>
      <w:pPr>
        <w:ind w:left="1792" w:hanging="272"/>
      </w:pPr>
      <w:rPr>
        <w:rFonts w:hint="default"/>
        <w:lang w:val="en-AU" w:eastAsia="en-AU" w:bidi="en-AU"/>
      </w:rPr>
    </w:lvl>
    <w:lvl w:ilvl="2" w:tplc="94121788">
      <w:numFmt w:val="bullet"/>
      <w:lvlText w:val="•"/>
      <w:lvlJc w:val="left"/>
      <w:pPr>
        <w:ind w:left="3064" w:hanging="272"/>
      </w:pPr>
      <w:rPr>
        <w:rFonts w:hint="default"/>
        <w:lang w:val="en-AU" w:eastAsia="en-AU" w:bidi="en-AU"/>
      </w:rPr>
    </w:lvl>
    <w:lvl w:ilvl="3" w:tplc="066A8798">
      <w:numFmt w:val="bullet"/>
      <w:lvlText w:val="•"/>
      <w:lvlJc w:val="left"/>
      <w:pPr>
        <w:ind w:left="4336" w:hanging="272"/>
      </w:pPr>
      <w:rPr>
        <w:rFonts w:hint="default"/>
        <w:lang w:val="en-AU" w:eastAsia="en-AU" w:bidi="en-AU"/>
      </w:rPr>
    </w:lvl>
    <w:lvl w:ilvl="4" w:tplc="3D3EFD7E">
      <w:numFmt w:val="bullet"/>
      <w:lvlText w:val="•"/>
      <w:lvlJc w:val="left"/>
      <w:pPr>
        <w:ind w:left="5608" w:hanging="272"/>
      </w:pPr>
      <w:rPr>
        <w:rFonts w:hint="default"/>
        <w:lang w:val="en-AU" w:eastAsia="en-AU" w:bidi="en-AU"/>
      </w:rPr>
    </w:lvl>
    <w:lvl w:ilvl="5" w:tplc="51548F66">
      <w:numFmt w:val="bullet"/>
      <w:lvlText w:val="•"/>
      <w:lvlJc w:val="left"/>
      <w:pPr>
        <w:ind w:left="6880" w:hanging="272"/>
      </w:pPr>
      <w:rPr>
        <w:rFonts w:hint="default"/>
        <w:lang w:val="en-AU" w:eastAsia="en-AU" w:bidi="en-AU"/>
      </w:rPr>
    </w:lvl>
    <w:lvl w:ilvl="6" w:tplc="DC4CE92C">
      <w:numFmt w:val="bullet"/>
      <w:lvlText w:val="•"/>
      <w:lvlJc w:val="left"/>
      <w:pPr>
        <w:ind w:left="8152" w:hanging="272"/>
      </w:pPr>
      <w:rPr>
        <w:rFonts w:hint="default"/>
        <w:lang w:val="en-AU" w:eastAsia="en-AU" w:bidi="en-AU"/>
      </w:rPr>
    </w:lvl>
    <w:lvl w:ilvl="7" w:tplc="C99E49F0">
      <w:numFmt w:val="bullet"/>
      <w:lvlText w:val="•"/>
      <w:lvlJc w:val="left"/>
      <w:pPr>
        <w:ind w:left="9424" w:hanging="272"/>
      </w:pPr>
      <w:rPr>
        <w:rFonts w:hint="default"/>
        <w:lang w:val="en-AU" w:eastAsia="en-AU" w:bidi="en-AU"/>
      </w:rPr>
    </w:lvl>
    <w:lvl w:ilvl="8" w:tplc="029EBF6C">
      <w:numFmt w:val="bullet"/>
      <w:lvlText w:val="•"/>
      <w:lvlJc w:val="left"/>
      <w:pPr>
        <w:ind w:left="10696" w:hanging="272"/>
      </w:pPr>
      <w:rPr>
        <w:rFonts w:hint="default"/>
        <w:lang w:val="en-AU" w:eastAsia="en-AU" w:bidi="en-A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B7"/>
    <w:rsid w:val="001B1233"/>
    <w:rsid w:val="00337CB0"/>
    <w:rsid w:val="00574085"/>
    <w:rsid w:val="006E7D81"/>
    <w:rsid w:val="00840FA5"/>
    <w:rsid w:val="009A3DDD"/>
    <w:rsid w:val="00B23FC6"/>
    <w:rsid w:val="00D043B7"/>
    <w:rsid w:val="00F9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7CD35"/>
  <w15:docId w15:val="{A3571E9E-7961-48A9-9363-66910284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18"/>
      <w:ind w:left="6964"/>
      <w:outlineLvl w:val="0"/>
    </w:pPr>
    <w:rPr>
      <w:rFonts w:ascii="Times New Roman" w:eastAsia="Times New Roman" w:hAnsi="Times New Roman" w:cs="Times New Roman"/>
      <w:sz w:val="35"/>
      <w:szCs w:val="35"/>
    </w:rPr>
  </w:style>
  <w:style w:type="paragraph" w:styleId="Heading2">
    <w:name w:val="heading 2"/>
    <w:basedOn w:val="Normal"/>
    <w:uiPriority w:val="1"/>
    <w:qFormat/>
    <w:pPr>
      <w:spacing w:before="20"/>
      <w:ind w:left="534" w:hanging="280"/>
      <w:outlineLvl w:val="1"/>
    </w:pPr>
    <w:rPr>
      <w:b/>
      <w:bCs/>
      <w:sz w:val="28"/>
      <w:szCs w:val="28"/>
    </w:rPr>
  </w:style>
  <w:style w:type="paragraph" w:styleId="Heading3">
    <w:name w:val="heading 3"/>
    <w:basedOn w:val="Normal"/>
    <w:uiPriority w:val="1"/>
    <w:qFormat/>
    <w:pPr>
      <w:spacing w:line="290" w:lineRule="exact"/>
      <w:ind w:left="25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525"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233"/>
    <w:pPr>
      <w:tabs>
        <w:tab w:val="center" w:pos="4513"/>
        <w:tab w:val="right" w:pos="9026"/>
      </w:tabs>
    </w:pPr>
  </w:style>
  <w:style w:type="character" w:customStyle="1" w:styleId="HeaderChar">
    <w:name w:val="Header Char"/>
    <w:basedOn w:val="DefaultParagraphFont"/>
    <w:link w:val="Header"/>
    <w:uiPriority w:val="99"/>
    <w:rsid w:val="001B1233"/>
    <w:rPr>
      <w:rFonts w:ascii="Calibri" w:eastAsia="Calibri" w:hAnsi="Calibri" w:cs="Calibri"/>
      <w:lang w:val="en-AU" w:eastAsia="en-AU" w:bidi="en-AU"/>
    </w:rPr>
  </w:style>
  <w:style w:type="paragraph" w:styleId="Footer">
    <w:name w:val="footer"/>
    <w:basedOn w:val="Normal"/>
    <w:link w:val="FooterChar"/>
    <w:uiPriority w:val="99"/>
    <w:unhideWhenUsed/>
    <w:rsid w:val="001B1233"/>
    <w:pPr>
      <w:tabs>
        <w:tab w:val="center" w:pos="4513"/>
        <w:tab w:val="right" w:pos="9026"/>
      </w:tabs>
    </w:pPr>
  </w:style>
  <w:style w:type="character" w:customStyle="1" w:styleId="FooterChar">
    <w:name w:val="Footer Char"/>
    <w:basedOn w:val="DefaultParagraphFont"/>
    <w:link w:val="Footer"/>
    <w:uiPriority w:val="99"/>
    <w:rsid w:val="001B1233"/>
    <w:rPr>
      <w:rFonts w:ascii="Calibri" w:eastAsia="Calibri" w:hAnsi="Calibri" w:cs="Calibri"/>
      <w:lang w:val="en-AU" w:eastAsia="en-AU" w:bidi="en-AU"/>
    </w:rPr>
  </w:style>
  <w:style w:type="paragraph" w:styleId="NormalWeb">
    <w:name w:val="Normal (Web)"/>
    <w:basedOn w:val="Normal"/>
    <w:uiPriority w:val="99"/>
    <w:semiHidden/>
    <w:unhideWhenUsed/>
    <w:rsid w:val="001B123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B23FC6"/>
    <w:rPr>
      <w:color w:val="0000FF" w:themeColor="hyperlink"/>
      <w:u w:val="single"/>
    </w:rPr>
  </w:style>
  <w:style w:type="paragraph" w:styleId="BalloonText">
    <w:name w:val="Balloon Text"/>
    <w:basedOn w:val="Normal"/>
    <w:link w:val="BalloonTextChar"/>
    <w:uiPriority w:val="99"/>
    <w:semiHidden/>
    <w:unhideWhenUsed/>
    <w:rsid w:val="006E7D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7D81"/>
    <w:rPr>
      <w:rFonts w:ascii="Times New Roman" w:eastAsia="Calibri" w:hAnsi="Times New Roman" w:cs="Times New Roman"/>
      <w:sz w:val="18"/>
      <w:szCs w:val="18"/>
      <w:lang w:val="en-AU" w:eastAsia="en-AU" w:bidi="en-AU"/>
    </w:rPr>
  </w:style>
  <w:style w:type="character" w:styleId="UnresolvedMention">
    <w:name w:val="Unresolved Mention"/>
    <w:basedOn w:val="DefaultParagraphFont"/>
    <w:uiPriority w:val="99"/>
    <w:semiHidden/>
    <w:unhideWhenUsed/>
    <w:rsid w:val="0033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dubai.admin@southwales.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Jynor Khan</dc:creator>
  <cp:lastModifiedBy>Louise Evans</cp:lastModifiedBy>
  <cp:revision>2</cp:revision>
  <dcterms:created xsi:type="dcterms:W3CDTF">2019-09-03T14:48:00Z</dcterms:created>
  <dcterms:modified xsi:type="dcterms:W3CDTF">2019-09-03T14:48:00Z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PowerPoint® 2016</vt:lpwstr>
  </property>
  <property fmtid="{D5CDD505-2E9C-101B-9397-08002B2CF9AE}" pid="4" name="LastSaved">
    <vt:filetime>2019-09-02T00:00:00Z</vt:filetime>
  </property>
</Properties>
</file>