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F2E" w:rsidRDefault="00646B15">
      <w:pPr>
        <w:rPr>
          <w:lang w:val="cy-GB"/>
        </w:rPr>
      </w:pPr>
      <w:r>
        <w:rPr>
          <w:noProof/>
          <w:lang w:eastAsia="en-GB"/>
        </w:rPr>
        <mc:AlternateContent>
          <mc:Choice Requires="wps">
            <w:drawing>
              <wp:anchor distT="0" distB="0" distL="114300" distR="114300" simplePos="0" relativeHeight="17" behindDoc="0" locked="0" layoutInCell="1" allowOverlap="1">
                <wp:simplePos x="0" y="0"/>
                <wp:positionH relativeFrom="page">
                  <wp:align>center</wp:align>
                </wp:positionH>
                <wp:positionV relativeFrom="page">
                  <wp:posOffset>8019415</wp:posOffset>
                </wp:positionV>
                <wp:extent cx="7270750" cy="527685"/>
                <wp:effectExtent l="0" t="0" r="0" b="0"/>
                <wp:wrapSquare wrapText="bothSides"/>
                <wp:docPr id="1" name="Text Box 153"/>
                <wp:cNvGraphicFramePr/>
                <a:graphic xmlns:a="http://schemas.openxmlformats.org/drawingml/2006/main">
                  <a:graphicData uri="http://schemas.microsoft.com/office/word/2010/wordprocessingShape">
                    <wps:wsp>
                      <wps:cNvSpPr/>
                      <wps:spPr>
                        <a:xfrm>
                          <a:off x="0" y="0"/>
                          <a:ext cx="7270200" cy="527040"/>
                        </a:xfrm>
                        <a:prstGeom prst="rect">
                          <a:avLst/>
                        </a:prstGeom>
                        <a:noFill/>
                        <a:ln w="6480">
                          <a:noFill/>
                        </a:ln>
                      </wps:spPr>
                      <wps:style>
                        <a:lnRef idx="0">
                          <a:schemeClr val="accent1"/>
                        </a:lnRef>
                        <a:fillRef idx="0">
                          <a:schemeClr val="accent1"/>
                        </a:fillRef>
                        <a:effectRef idx="0">
                          <a:schemeClr val="accent1"/>
                        </a:effectRef>
                        <a:fontRef idx="minor"/>
                      </wps:style>
                      <wps:txbx>
                        <w:txbxContent>
                          <w:sdt>
                            <w:sdtPr>
                              <w:id w:val="1318167513"/>
                              <w:docPartObj>
                                <w:docPartGallery w:val="Cover Pages"/>
                                <w:docPartUnique/>
                              </w:docPartObj>
                            </w:sdtPr>
                            <w:sdtEndPr/>
                            <w:sdtContent>
                              <w:p w:rsidR="00C85F2E" w:rsidRDefault="00646B15">
                                <w:pPr>
                                  <w:pStyle w:val="NoSpacing"/>
                                  <w:jc w:val="right"/>
                                  <w:rPr>
                                    <w:color w:val="000000"/>
                                    <w:lang w:val="cy-GB"/>
                                  </w:rPr>
                                </w:pPr>
                                <w:r>
                                  <w:rPr>
                                    <w:color w:val="000000"/>
                                    <w:sz w:val="28"/>
                                    <w:szCs w:val="28"/>
                                    <w:lang w:val="cy-GB"/>
                                  </w:rPr>
                                  <w:t>Ynghylch  ddogfen hon:</w:t>
                                </w:r>
                              </w:p>
                              <w:p w:rsidR="00C85F2E" w:rsidRDefault="00646B15">
                                <w:pPr>
                                  <w:pStyle w:val="NoSpacing"/>
                                  <w:jc w:val="right"/>
                                  <w:rPr>
                                    <w:color w:val="000000"/>
                                    <w:lang w:val="cy-GB"/>
                                  </w:rPr>
                                </w:pPr>
                                <w:r>
                                  <w:rPr>
                                    <w:color w:val="000000"/>
                                    <w:sz w:val="20"/>
                                    <w:szCs w:val="20"/>
                                    <w:lang w:val="cy-GB"/>
                                  </w:rPr>
                                  <w:t xml:space="preserve">Mae’r ddogfen hon yn rhoi manylion am wneud cais am Ysgoloriaeth Chwaraeon, </w:t>
                                </w:r>
                              </w:p>
                              <w:p w:rsidR="00C85F2E" w:rsidRDefault="00646B15">
                                <w:pPr>
                                  <w:pStyle w:val="NoSpacing"/>
                                  <w:jc w:val="right"/>
                                </w:pPr>
                                <w:r>
                                  <w:rPr>
                                    <w:color w:val="000000"/>
                                    <w:sz w:val="20"/>
                                    <w:szCs w:val="20"/>
                                    <w:lang w:val="cy-GB"/>
                                  </w:rPr>
                                  <w:t>Bwrsari Chwaraeon neu Wobr yr Is Ganghellor ym Mhrifysgol De Cymru.</w:t>
                                </w:r>
                              </w:p>
                            </w:sdtContent>
                          </w:sdt>
                        </w:txbxContent>
                      </wps:txbx>
                      <wps:bodyPr lIns="1600200" tIns="0" rIns="685800" bIns="0">
                        <a:prstTxWarp prst="textNoShape">
                          <a:avLst/>
                        </a:prstTxWarp>
                        <a:spAutoFit/>
                      </wps:bodyPr>
                    </wps:wsp>
                  </a:graphicData>
                </a:graphic>
                <wp14:sizeRelH relativeFrom="page">
                  <wp14:pctWidth>94000</wp14:pctWidth>
                </wp14:sizeRelH>
                <wp14:sizeRelV relativeFrom="page">
                  <wp14:pctHeight>10000</wp14:pctHeight>
                </wp14:sizeRelV>
              </wp:anchor>
            </w:drawing>
          </mc:Choice>
          <mc:Fallback>
            <w:pict>
              <v:rect id="shape_0" ID="Text Box 153" stroked="f" style="position:absolute;margin-left:11.4pt;margin-top:631.45pt;width:572.4pt;height:41.45pt;mso-position-horizontal:center;mso-position-horizontal-relative:page;mso-position-vertical-relative:page">
                <w10:wrap type="square"/>
                <v:fill o:detectmouseclick="t" on="false"/>
                <v:stroke color="#3465a4" weight="6480" joinstyle="round" endcap="flat"/>
                <v:textbox>
                  <w:txbxContent>
                    <w:sdt>
                      <w:sdtPr>
                        <w:docPartObj>
                          <w:docPartGallery w:val="Cover Pages"/>
                          <w:docPartUnique w:val="true"/>
                        </w:docPartObj>
                        <w:id w:val="1170802516"/>
                      </w:sdtPr>
                      <w:sdtContent>
                        <w:p>
                          <w:pPr>
                            <w:pStyle w:val="NoSpacing"/>
                            <w:jc w:val="right"/>
                            <w:rPr>
                              <w:color w:val="000000"/>
                              <w:lang w:val="cy-GB"/>
                            </w:rPr>
                          </w:pPr>
                          <w:r>
                            <w:rPr>
                              <w:color w:val="000000"/>
                              <w:sz w:val="28"/>
                              <w:szCs w:val="28"/>
                              <w:lang w:val="cy-GB"/>
                            </w:rPr>
                            <w:t>Ynghylch  ddogfen hon:</w:t>
                          </w:r>
                        </w:p>
                        <w:p>
                          <w:pPr>
                            <w:pStyle w:val="NoSpacing"/>
                            <w:jc w:val="right"/>
                            <w:rPr>
                              <w:color w:val="000000"/>
                              <w:lang w:val="cy-GB"/>
                            </w:rPr>
                          </w:pPr>
                          <w:r>
                            <w:rPr>
                              <w:color w:val="000000"/>
                              <w:sz w:val="20"/>
                              <w:szCs w:val="20"/>
                              <w:lang w:val="cy-GB"/>
                            </w:rPr>
                            <w:t xml:space="preserve">Mae’r ddogfen hon yn rhoi manylion am wneud cais am Ysgoloriaeth Chwaraeon, </w:t>
                          </w:r>
                        </w:p>
                        <w:p>
                          <w:pPr>
                            <w:pStyle w:val="NoSpacing"/>
                            <w:jc w:val="right"/>
                            <w:rPr/>
                          </w:pPr>
                          <w:r>
                            <w:rPr>
                              <w:color w:val="000000"/>
                              <w:sz w:val="20"/>
                              <w:szCs w:val="20"/>
                              <w:lang w:val="cy-GB"/>
                            </w:rPr>
                            <w:t>Bwrsari Chwaraeon neu Wobr yr Is Ganghellor ym Mhrifysgol De Cymru.</w:t>
                          </w:r>
                        </w:p>
                      </w:sdtContent>
                    </w:sdt>
                  </w:txbxContent>
                </v:textbox>
              </v:rect>
            </w:pict>
          </mc:Fallback>
        </mc:AlternateContent>
      </w:r>
      <w:r>
        <w:rPr>
          <w:noProof/>
          <w:lang w:eastAsia="en-GB"/>
        </w:rPr>
        <mc:AlternateContent>
          <mc:Choice Requires="wpg">
            <w:drawing>
              <wp:anchor distT="0" distB="0" distL="0" distR="0" simplePos="0" relativeHeight="18" behindDoc="0" locked="0" layoutInCell="1" allowOverlap="1">
                <wp:simplePos x="0" y="0"/>
                <wp:positionH relativeFrom="page">
                  <wp:align>center</wp:align>
                </wp:positionH>
                <wp:positionV relativeFrom="page">
                  <wp:posOffset>245745</wp:posOffset>
                </wp:positionV>
                <wp:extent cx="7317740" cy="1217930"/>
                <wp:effectExtent l="0" t="0" r="0" b="1905"/>
                <wp:wrapNone/>
                <wp:docPr id="3" name="Group 149"/>
                <wp:cNvGraphicFramePr/>
                <a:graphic xmlns:a="http://schemas.openxmlformats.org/drawingml/2006/main">
                  <a:graphicData uri="http://schemas.microsoft.com/office/word/2010/wordprocessingGroup">
                    <wpg:wgp>
                      <wpg:cNvGrpSpPr/>
                      <wpg:grpSpPr>
                        <a:xfrm>
                          <a:off x="0" y="0"/>
                          <a:ext cx="7317000" cy="1217160"/>
                          <a:chOff x="0" y="0"/>
                          <a:chExt cx="0" cy="0"/>
                        </a:xfrm>
                      </wpg:grpSpPr>
                      <wps:wsp>
                        <wps:cNvPr id="2" name="Freeform 2"/>
                        <wps:cNvSpPr/>
                        <wps:spPr>
                          <a:xfrm>
                            <a:off x="0" y="0"/>
                            <a:ext cx="7317000" cy="1131480"/>
                          </a:xfrm>
                          <a:custGeom>
                            <a:avLst/>
                            <a:gdLst/>
                            <a:ahLst/>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wps:style>
                        <wps:bodyPr/>
                      </wps:wsp>
                      <wps:wsp>
                        <wps:cNvPr id="4" name="Rectangle 4"/>
                        <wps:cNvSpPr/>
                        <wps:spPr>
                          <a:xfrm>
                            <a:off x="0" y="0"/>
                            <a:ext cx="7317000" cy="1217160"/>
                          </a:xfrm>
                          <a:prstGeom prst="rect">
                            <a:avLst/>
                          </a:prstGeom>
                          <a:blipFill rotWithShape="0">
                            <a:blip r:embed="rId9"/>
                            <a:stretch>
                              <a:fillRect r="-7559"/>
                            </a:stretch>
                          </a:blipFill>
                          <a:ln>
                            <a:noFill/>
                          </a:ln>
                        </wps:spPr>
                        <wps:style>
                          <a:lnRef idx="2">
                            <a:schemeClr val="accent1">
                              <a:shade val="50000"/>
                            </a:schemeClr>
                          </a:lnRef>
                          <a:fillRef idx="1">
                            <a:schemeClr val="accent1"/>
                          </a:fillRef>
                          <a:effectRef idx="0">
                            <a:schemeClr val="accent1"/>
                          </a:effectRef>
                          <a:fontRef idx="minor"/>
                        </wps:style>
                        <wps:bodyPr/>
                      </wps:wsp>
                    </wpg:wgp>
                  </a:graphicData>
                </a:graphic>
                <wp14:sizeRelH relativeFrom="page">
                  <wp14:pctWidth>94000</wp14:pctWidth>
                </wp14:sizeRelH>
                <wp14:sizeRelV relativeFrom="page">
                  <wp14:pctHeight>12000</wp14:pctHeight>
                </wp14:sizeRelV>
              </wp:anchor>
            </w:drawing>
          </mc:Choice>
          <mc:Fallback>
            <w:pict>
              <v:group id="shape_0" alt="Group 149" style="position:absolute;margin-left:9.55pt;margin-top:19.35pt;width:576.15pt;height:95.85pt" coordorigin="191,387" coordsize="11523,1917">
                <v:rect id="shape_0" stroked="f" style="position:absolute;left:191;top:387;width:11522;height:1916;mso-position-horizontal:center;mso-position-horizontal-relative:page;mso-position-vertical-relative:page">
                  <w10:wrap type="none"/>
                  <v:imagedata r:id="rId10" o:detectmouseclick="t"/>
                  <v:stroke color="#3465a4" weight="12600" joinstyle="miter" endcap="flat"/>
                </v:rect>
              </v:group>
            </w:pict>
          </mc:Fallback>
        </mc:AlternateContent>
      </w:r>
    </w:p>
    <w:p w:rsidR="00C85F2E" w:rsidRDefault="00646B15">
      <w:pPr>
        <w:rPr>
          <w:rFonts w:cstheme="minorHAnsi"/>
          <w:b/>
          <w:lang w:val="cy-GB"/>
        </w:rPr>
      </w:pPr>
      <w:r>
        <w:rPr>
          <w:rFonts w:cstheme="minorHAnsi"/>
          <w:b/>
          <w:noProof/>
          <w:lang w:eastAsia="en-GB"/>
        </w:rPr>
        <mc:AlternateContent>
          <mc:Choice Requires="wps">
            <w:drawing>
              <wp:anchor distT="0" distB="0" distL="114300" distR="114300" simplePos="0" relativeHeight="3" behindDoc="0" locked="0" layoutInCell="1" allowOverlap="1">
                <wp:simplePos x="0" y="0"/>
                <wp:positionH relativeFrom="page">
                  <wp:posOffset>222885</wp:posOffset>
                </wp:positionH>
                <wp:positionV relativeFrom="page">
                  <wp:posOffset>8136255</wp:posOffset>
                </wp:positionV>
                <wp:extent cx="7270750" cy="978535"/>
                <wp:effectExtent l="0" t="0" r="0" b="8255"/>
                <wp:wrapSquare wrapText="bothSides"/>
                <wp:docPr id="5" name="Text Box 152"/>
                <wp:cNvGraphicFramePr/>
                <a:graphic xmlns:a="http://schemas.openxmlformats.org/drawingml/2006/main">
                  <a:graphicData uri="http://schemas.microsoft.com/office/word/2010/wordprocessingShape">
                    <wps:wsp>
                      <wps:cNvSpPr/>
                      <wps:spPr>
                        <a:xfrm>
                          <a:off x="0" y="0"/>
                          <a:ext cx="7270200" cy="97776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C85F2E" w:rsidRDefault="00646B15">
                            <w:pPr>
                              <w:pStyle w:val="NoSpacing"/>
                              <w:jc w:val="right"/>
                              <w:rPr>
                                <w:lang w:val="cy-GB"/>
                              </w:rPr>
                            </w:pPr>
                            <w:r>
                              <w:rPr>
                                <w:color w:val="595959" w:themeColor="text1" w:themeTint="A6"/>
                                <w:sz w:val="28"/>
                                <w:szCs w:val="28"/>
                                <w:lang w:val="cy-GB"/>
                              </w:rPr>
                              <w:t>Lewys Thomas (Cydlynydd Chwaraeon Perfformiad)</w:t>
                            </w:r>
                          </w:p>
                          <w:p w:rsidR="00C85F2E" w:rsidRDefault="00646B15">
                            <w:pPr>
                              <w:pStyle w:val="NoSpacing"/>
                              <w:jc w:val="right"/>
                            </w:pPr>
                            <w:sdt>
                              <w:sdtPr>
                                <w:alias w:val="Email"/>
                                <w:id w:val="1533460104"/>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lang w:val="cy-GB"/>
                                  </w:rPr>
                                  <w:t>Lewys.thomas@southwales.ac.uk</w:t>
                                </w:r>
                              </w:sdtContent>
                            </w:sdt>
                          </w:p>
                        </w:txbxContent>
                      </wps:txbx>
                      <wps:bodyPr lIns="1600200" tIns="0" rIns="685800" bIns="0" anchor="b">
                        <a:prstTxWarp prst="textNoShape">
                          <a:avLst/>
                        </a:prstTxWarp>
                        <a:noAutofit/>
                      </wps:bodyPr>
                    </wps:wsp>
                  </a:graphicData>
                </a:graphic>
                <wp14:sizeRelH relativeFrom="page">
                  <wp14:pctWidth>94000</wp14:pctWidth>
                </wp14:sizeRelH>
                <wp14:sizeRelV relativeFrom="page">
                  <wp14:pctHeight>9000</wp14:pctHeight>
                </wp14:sizeRelV>
              </wp:anchor>
            </w:drawing>
          </mc:Choice>
          <mc:Fallback>
            <w:pict>
              <v:rect id="shape_0" ID="Text Box 152" stroked="f" style="position:absolute;margin-left:17.55pt;margin-top:640.65pt;width:572.4pt;height:76.95pt;mso-position-horizontal-relative:page;mso-position-vertical-relative:page">
                <w10:wrap type="square"/>
                <v:fill o:detectmouseclick="t" on="false"/>
                <v:stroke color="#3465a4" weight="6480" joinstyle="round" endcap="flat"/>
                <v:textbox>
                  <w:txbxContent>
                    <w:p>
                      <w:pPr>
                        <w:pStyle w:val="NoSpacing"/>
                        <w:jc w:val="right"/>
                        <w:rPr>
                          <w:lang w:val="cy-GB"/>
                        </w:rPr>
                      </w:pPr>
                      <w:r>
                        <w:rPr>
                          <w:color w:val="595959" w:themeColor="text1" w:themeTint="a6"/>
                          <w:sz w:val="28"/>
                          <w:szCs w:val="28"/>
                          <w:lang w:val="cy-GB"/>
                        </w:rPr>
                        <w:t>Lewys Thomas (Cydlynydd Chwaraeon Perfformiad)</w:t>
                      </w:r>
                    </w:p>
                    <w:p>
                      <w:pPr>
                        <w:pStyle w:val="NoSpacing"/>
                        <w:jc w:val="right"/>
                        <w:rPr/>
                      </w:pPr>
                      <w:sdt>
                        <w:sdtPr>
                          <w:text/>
                          <w:dataBinding w:prefixMappings="xmlns:ns0='http://schemas.microsoft.com/office/2006/coverPageProps' " w:xpath="/ns0:CoverPageProperties[1]/ns0:CompanyEmail[1]" w:storeItemID="{55AF091B-3C7A-41E3-B477-F2FDAA23CFDA}"/>
                          <w:alias w:val="Email"/>
                        </w:sdtPr>
                        <w:sdtContent>
                          <w:r>
                            <w:rPr>
                              <w:color w:val="595959" w:themeColor="text1" w:themeTint="a6"/>
                              <w:sz w:val="18"/>
                              <w:szCs w:val="18"/>
                              <w:lang w:val="cy-GB"/>
                            </w:rPr>
                            <w:t>Lewys.thomas@southwales.ac.uk</w:t>
                          </w:r>
                        </w:sdtContent>
                      </w:sdt>
                    </w:p>
                  </w:txbxContent>
                </v:textbox>
              </v:rect>
            </w:pict>
          </mc:Fallback>
        </mc:AlternateContent>
      </w:r>
    </w:p>
    <w:p w:rsidR="00C85F2E" w:rsidRDefault="00C85F2E">
      <w:pPr>
        <w:rPr>
          <w:rFonts w:cstheme="minorHAnsi"/>
          <w:b/>
          <w:lang w:val="cy-GB"/>
        </w:rPr>
      </w:pPr>
    </w:p>
    <w:p w:rsidR="00C85F2E" w:rsidRDefault="00C85F2E">
      <w:pPr>
        <w:rPr>
          <w:rFonts w:cstheme="minorHAnsi"/>
          <w:b/>
          <w:lang w:val="cy-GB"/>
        </w:rPr>
      </w:pPr>
    </w:p>
    <w:p w:rsidR="00C85F2E" w:rsidRDefault="00C85F2E">
      <w:pPr>
        <w:rPr>
          <w:rFonts w:cstheme="minorHAnsi"/>
          <w:b/>
          <w:lang w:val="cy-GB"/>
        </w:rPr>
      </w:pPr>
    </w:p>
    <w:p w:rsidR="00C85F2E" w:rsidRDefault="00C85F2E">
      <w:pPr>
        <w:rPr>
          <w:rFonts w:cstheme="minorHAnsi"/>
          <w:b/>
          <w:lang w:val="cy-GB"/>
        </w:rPr>
      </w:pPr>
    </w:p>
    <w:p w:rsidR="00C85F2E" w:rsidRDefault="00C85F2E">
      <w:pPr>
        <w:rPr>
          <w:rFonts w:cstheme="minorHAnsi"/>
          <w:b/>
          <w:lang w:val="cy-GB"/>
        </w:rPr>
      </w:pPr>
    </w:p>
    <w:p w:rsidR="00C85F2E" w:rsidRDefault="00C85F2E">
      <w:pPr>
        <w:rPr>
          <w:rFonts w:cstheme="minorHAnsi"/>
          <w:b/>
          <w:lang w:val="cy-GB"/>
        </w:rPr>
      </w:pPr>
    </w:p>
    <w:p w:rsidR="00C85F2E" w:rsidRDefault="00646B15">
      <w:pPr>
        <w:rPr>
          <w:rFonts w:cstheme="minorHAnsi"/>
          <w:b/>
          <w:lang w:val="cy-GB"/>
        </w:rPr>
      </w:pPr>
      <w:r>
        <w:rPr>
          <w:rFonts w:cstheme="minorHAnsi"/>
          <w:b/>
          <w:noProof/>
          <w:lang w:eastAsia="en-GB"/>
        </w:rPr>
        <mc:AlternateContent>
          <mc:Choice Requires="wps">
            <w:drawing>
              <wp:anchor distT="0" distB="0" distL="114300" distR="114300" simplePos="0" relativeHeight="2" behindDoc="0" locked="0" layoutInCell="1" allowOverlap="1">
                <wp:simplePos x="0" y="0"/>
                <wp:positionH relativeFrom="column">
                  <wp:posOffset>-695325</wp:posOffset>
                </wp:positionH>
                <wp:positionV relativeFrom="paragraph">
                  <wp:posOffset>157480</wp:posOffset>
                </wp:positionV>
                <wp:extent cx="7270750" cy="1784985"/>
                <wp:effectExtent l="0" t="0" r="0" b="1905"/>
                <wp:wrapSquare wrapText="bothSides"/>
                <wp:docPr id="6" name="Text Box 154"/>
                <wp:cNvGraphicFramePr/>
                <a:graphic xmlns:a="http://schemas.openxmlformats.org/drawingml/2006/main">
                  <a:graphicData uri="http://schemas.microsoft.com/office/word/2010/wordprocessingShape">
                    <wps:wsp>
                      <wps:cNvSpPr/>
                      <wps:spPr>
                        <a:xfrm>
                          <a:off x="0" y="0"/>
                          <a:ext cx="7270200" cy="178452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C85F2E" w:rsidRDefault="00646B15">
                            <w:pPr>
                              <w:pStyle w:val="CynnwysFfrm"/>
                              <w:jc w:val="right"/>
                              <w:rPr>
                                <w:lang w:val="cy-GB"/>
                              </w:rPr>
                            </w:pPr>
                            <w:r>
                              <w:rPr>
                                <w:caps/>
                                <w:color w:val="808080" w:themeColor="background1" w:themeShade="80"/>
                                <w:sz w:val="64"/>
                                <w:szCs w:val="64"/>
                                <w:lang w:val="cy-GB"/>
                              </w:rPr>
                              <w:t>DOGFEN ATEGOL CHWARAEON PERFFORMIAD</w:t>
                            </w:r>
                          </w:p>
                          <w:sdt>
                            <w:sdtPr>
                              <w:alias w:val="Author"/>
                              <w:id w:val="1431771938"/>
                              <w:dataBinding w:prefixMappings="xmlns:ns0='http://purl.org/dc/elements/1.1/' xmlns:ns1='http://schemas.openxmlformats.org/package/2006/metadata/core-properties' " w:xpath="/ns1:coreProperties[1]/ns0:subject[1]" w:storeItemID="{6C3C8BC8-F283-45AE-878A-BAB7291924A1}"/>
                              <w:text/>
                            </w:sdtPr>
                            <w:sdtEndPr/>
                            <w:sdtContent>
                              <w:p w:rsidR="00C85F2E" w:rsidRDefault="00355CF0">
                                <w:pPr>
                                  <w:pStyle w:val="CynnwysFfrm"/>
                                  <w:jc w:val="right"/>
                                </w:pPr>
                                <w:r>
                                  <w:t>University of South Wales</w:t>
                                </w:r>
                              </w:p>
                            </w:sdtContent>
                          </w:sdt>
                        </w:txbxContent>
                      </wps:txbx>
                      <wps:bodyPr lIns="1600200" tIns="0" rIns="685800" bIns="0" anchor="b">
                        <a:prstTxWarp prst="textNoShape">
                          <a:avLst/>
                        </a:prstTxWarp>
                        <a:noAutofit/>
                      </wps:bodyPr>
                    </wps:wsp>
                  </a:graphicData>
                </a:graphic>
                <wp14:sizeRelH relativeFrom="page">
                  <wp14:pctWidth>94000</wp14:pctWidth>
                </wp14:sizeRelH>
              </wp:anchor>
            </w:drawing>
          </mc:Choice>
          <mc:Fallback>
            <w:pict>
              <v:rect id="Text Box 154" o:spid="_x0000_s1028" style="position:absolute;margin-left:-54.75pt;margin-top:12.4pt;width:572.5pt;height:140.55pt;z-index:2;visibility:visible;mso-wrap-style:square;mso-width-percent:940;mso-wrap-distance-left:9pt;mso-wrap-distance-top:0;mso-wrap-distance-right:9pt;mso-wrap-distance-bottom:0;mso-position-horizontal:absolute;mso-position-horizontal-relative:text;mso-position-vertical:absolute;mso-position-vertical-relative:text;mso-width-percent:940;mso-width-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" filled="f" stroked="f" strokeweight=".18mm">
                <v:textbox inset="126pt,0,54pt,0">
                  <w:txbxContent>
                    <w:p w:rsidR="00C85F2E" w:rsidRDefault="00646B15">
                      <w:pPr>
                        <w:pStyle w:val="CynnwysFfrm"/>
                        <w:jc w:val="right"/>
                        <w:rPr>
                          <w:lang w:val="cy-GB"/>
                        </w:rPr>
                      </w:pPr>
                      <w:r>
                        <w:rPr>
                          <w:caps/>
                          <w:color w:val="808080" w:themeColor="background1" w:themeShade="80"/>
                          <w:sz w:val="64"/>
                          <w:szCs w:val="64"/>
                          <w:lang w:val="cy-GB"/>
                        </w:rPr>
                        <w:t>DOGFEN ATEGOL CHWARAEON PERFFORMIAD</w:t>
                      </w:r>
                    </w:p>
                    <w:sdt>
                      <w:sdtPr>
                        <w:alias w:val="Author"/>
                        <w:id w:val="1431771938"/>
                        <w:dataBinding w:prefixMappings="xmlns:ns0='http://purl.org/dc/elements/1.1/' xmlns:ns1='http://schemas.openxmlformats.org/package/2006/metadata/core-properties' " w:xpath="/ns1:coreProperties[1]/ns0:subject[1]" w:storeItemID="{6C3C8BC8-F283-45AE-878A-BAB7291924A1}"/>
                        <w:text/>
                      </w:sdtPr>
                      <w:sdtEndPr/>
                      <w:sdtContent>
                        <w:p w:rsidR="00C85F2E" w:rsidRDefault="00355CF0">
                          <w:pPr>
                            <w:pStyle w:val="CynnwysFfrm"/>
                            <w:jc w:val="right"/>
                          </w:pPr>
                          <w:r>
                            <w:t>University of South Wales</w:t>
                          </w:r>
                        </w:p>
                      </w:sdtContent>
                    </w:sdt>
                  </w:txbxContent>
                </v:textbox>
                <w10:wrap type="square"/>
              </v:rect>
            </w:pict>
          </mc:Fallback>
        </mc:AlternateContent>
      </w:r>
    </w:p>
    <w:p w:rsidR="00C85F2E" w:rsidRDefault="00C85F2E">
      <w:pPr>
        <w:rPr>
          <w:rFonts w:cstheme="minorHAnsi"/>
          <w:b/>
          <w:lang w:val="cy-GB"/>
        </w:rPr>
      </w:pPr>
    </w:p>
    <w:p w:rsidR="00C85F2E" w:rsidRDefault="00C85F2E">
      <w:pPr>
        <w:rPr>
          <w:rFonts w:cstheme="minorHAnsi"/>
          <w:b/>
          <w:lang w:val="cy-GB"/>
        </w:rPr>
      </w:pPr>
    </w:p>
    <w:p w:rsidR="00C85F2E" w:rsidRDefault="00C85F2E">
      <w:pPr>
        <w:rPr>
          <w:rFonts w:cstheme="minorHAnsi"/>
          <w:b/>
          <w:lang w:val="cy-GB"/>
        </w:rPr>
      </w:pPr>
    </w:p>
    <w:p w:rsidR="00C85F2E" w:rsidRDefault="00C85F2E">
      <w:pPr>
        <w:rPr>
          <w:rFonts w:cstheme="minorHAnsi"/>
          <w:b/>
          <w:lang w:val="cy-GB"/>
        </w:rPr>
      </w:pPr>
    </w:p>
    <w:p w:rsidR="00C85F2E" w:rsidRDefault="00C85F2E">
      <w:pPr>
        <w:rPr>
          <w:rFonts w:cstheme="minorHAnsi"/>
          <w:b/>
          <w:lang w:val="cy-GB"/>
        </w:rPr>
      </w:pPr>
    </w:p>
    <w:p w:rsidR="00C85F2E" w:rsidRDefault="00C85F2E">
      <w:pPr>
        <w:rPr>
          <w:rFonts w:cstheme="minorHAnsi"/>
          <w:b/>
          <w:lang w:val="cy-GB"/>
        </w:rPr>
      </w:pPr>
    </w:p>
    <w:p w:rsidR="00C85F2E" w:rsidRDefault="00C85F2E">
      <w:pPr>
        <w:rPr>
          <w:rFonts w:cstheme="minorHAnsi"/>
          <w:b/>
          <w:lang w:val="cy-GB"/>
        </w:rPr>
      </w:pPr>
    </w:p>
    <w:p w:rsidR="00C85F2E" w:rsidRDefault="00C85F2E">
      <w:pPr>
        <w:rPr>
          <w:rFonts w:cstheme="minorHAnsi"/>
          <w:b/>
          <w:lang w:val="cy-GB"/>
        </w:rPr>
      </w:pPr>
    </w:p>
    <w:p w:rsidR="00C85F2E" w:rsidRDefault="00646B15">
      <w:pPr>
        <w:rPr>
          <w:lang w:val="cy-GB"/>
        </w:rPr>
      </w:pPr>
      <w:r>
        <w:rPr>
          <w:rFonts w:cstheme="minorHAnsi"/>
          <w:b/>
          <w:sz w:val="24"/>
          <w:szCs w:val="24"/>
          <w:u w:val="single"/>
          <w:lang w:val="cy-GB"/>
        </w:rPr>
        <w:t>Cynnwys</w:t>
      </w:r>
    </w:p>
    <w:p w:rsidR="00C85F2E" w:rsidRDefault="00C85F2E">
      <w:pPr>
        <w:rPr>
          <w:rFonts w:eastAsia="Times New Roman" w:cstheme="minorHAnsi"/>
          <w:b/>
          <w:sz w:val="24"/>
          <w:szCs w:val="24"/>
          <w:lang w:val="cy-GB"/>
        </w:rPr>
      </w:pPr>
    </w:p>
    <w:p w:rsidR="00C85F2E" w:rsidRDefault="00646B15">
      <w:pPr>
        <w:pStyle w:val="Header"/>
        <w:numPr>
          <w:ilvl w:val="0"/>
          <w:numId w:val="1"/>
        </w:numPr>
        <w:tabs>
          <w:tab w:val="clear" w:pos="4320"/>
          <w:tab w:val="clear" w:pos="8640"/>
        </w:tabs>
        <w:spacing w:line="480" w:lineRule="auto"/>
        <w:ind w:left="456" w:hanging="438"/>
        <w:jc w:val="both"/>
        <w:rPr>
          <w:lang w:val="cy-GB"/>
        </w:rPr>
      </w:pPr>
      <w:r>
        <w:rPr>
          <w:rFonts w:asciiTheme="minorHAnsi" w:hAnsiTheme="minorHAnsi" w:cstheme="minorHAnsi"/>
          <w:lang w:val="cy-GB"/>
        </w:rPr>
        <w:t>Cyflwyniad</w:t>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t>2</w:t>
      </w:r>
    </w:p>
    <w:p w:rsidR="00C85F2E" w:rsidRDefault="00646B15">
      <w:pPr>
        <w:pStyle w:val="Header"/>
        <w:numPr>
          <w:ilvl w:val="0"/>
          <w:numId w:val="1"/>
        </w:numPr>
        <w:tabs>
          <w:tab w:val="clear" w:pos="4320"/>
          <w:tab w:val="clear" w:pos="8640"/>
        </w:tabs>
        <w:spacing w:line="480" w:lineRule="auto"/>
        <w:ind w:left="456" w:hanging="438"/>
        <w:jc w:val="both"/>
        <w:rPr>
          <w:lang w:val="cy-GB"/>
        </w:rPr>
      </w:pPr>
      <w:r>
        <w:rPr>
          <w:rFonts w:asciiTheme="minorHAnsi" w:hAnsiTheme="minorHAnsi" w:cstheme="minorHAnsi"/>
          <w:lang w:val="cy-GB"/>
        </w:rPr>
        <w:t>Ysgoloriaeth Chwaraeon</w:t>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r>
      <w:r w:rsidR="00355CF0">
        <w:rPr>
          <w:rFonts w:asciiTheme="minorHAnsi" w:hAnsiTheme="minorHAnsi" w:cstheme="minorHAnsi"/>
          <w:lang w:val="cy-GB"/>
        </w:rPr>
        <w:tab/>
      </w:r>
      <w:r>
        <w:rPr>
          <w:rFonts w:asciiTheme="minorHAnsi" w:hAnsiTheme="minorHAnsi" w:cstheme="minorHAnsi"/>
          <w:lang w:val="cy-GB"/>
        </w:rPr>
        <w:t>3-7</w:t>
      </w:r>
    </w:p>
    <w:p w:rsidR="00C85F2E" w:rsidRDefault="00646B15">
      <w:pPr>
        <w:pStyle w:val="Header"/>
        <w:numPr>
          <w:ilvl w:val="1"/>
          <w:numId w:val="1"/>
        </w:numPr>
        <w:tabs>
          <w:tab w:val="clear" w:pos="4320"/>
          <w:tab w:val="clear" w:pos="8640"/>
        </w:tabs>
        <w:spacing w:line="480" w:lineRule="auto"/>
        <w:jc w:val="both"/>
        <w:rPr>
          <w:lang w:val="cy-GB"/>
        </w:rPr>
      </w:pPr>
      <w:r>
        <w:rPr>
          <w:rFonts w:asciiTheme="minorHAnsi" w:hAnsiTheme="minorHAnsi" w:cstheme="minorHAnsi"/>
          <w:lang w:val="cy-GB"/>
        </w:rPr>
        <w:t>Haenau</w:t>
      </w:r>
    </w:p>
    <w:p w:rsidR="00C85F2E" w:rsidRDefault="00646B15">
      <w:pPr>
        <w:pStyle w:val="Header"/>
        <w:numPr>
          <w:ilvl w:val="1"/>
          <w:numId w:val="1"/>
        </w:numPr>
        <w:tabs>
          <w:tab w:val="clear" w:pos="4320"/>
          <w:tab w:val="clear" w:pos="8640"/>
        </w:tabs>
        <w:spacing w:line="480" w:lineRule="auto"/>
        <w:jc w:val="both"/>
        <w:rPr>
          <w:lang w:val="cy-GB"/>
        </w:rPr>
      </w:pPr>
      <w:r>
        <w:rPr>
          <w:rFonts w:asciiTheme="minorHAnsi" w:hAnsiTheme="minorHAnsi" w:cstheme="minorHAnsi"/>
          <w:lang w:val="cy-GB"/>
        </w:rPr>
        <w:t>Campau cymwys</w:t>
      </w:r>
    </w:p>
    <w:p w:rsidR="00C85F2E" w:rsidRDefault="00646B15">
      <w:pPr>
        <w:pStyle w:val="Header"/>
        <w:numPr>
          <w:ilvl w:val="0"/>
          <w:numId w:val="1"/>
        </w:numPr>
        <w:tabs>
          <w:tab w:val="clear" w:pos="4320"/>
          <w:tab w:val="clear" w:pos="8640"/>
        </w:tabs>
        <w:spacing w:line="480" w:lineRule="auto"/>
        <w:ind w:left="456" w:hanging="438"/>
        <w:jc w:val="both"/>
        <w:rPr>
          <w:lang w:val="cy-GB"/>
        </w:rPr>
      </w:pPr>
      <w:r>
        <w:rPr>
          <w:rFonts w:asciiTheme="minorHAnsi" w:hAnsiTheme="minorHAnsi" w:cstheme="minorHAnsi"/>
          <w:lang w:val="cy-GB"/>
        </w:rPr>
        <w:t>Bwrsari Chwaraeon</w:t>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r>
      <w:r w:rsidR="00355CF0">
        <w:rPr>
          <w:rFonts w:asciiTheme="minorHAnsi" w:hAnsiTheme="minorHAnsi" w:cstheme="minorHAnsi"/>
          <w:lang w:val="cy-GB"/>
        </w:rPr>
        <w:tab/>
      </w:r>
      <w:r>
        <w:rPr>
          <w:rFonts w:asciiTheme="minorHAnsi" w:hAnsiTheme="minorHAnsi" w:cstheme="minorHAnsi"/>
          <w:lang w:val="cy-GB"/>
        </w:rPr>
        <w:t>8-10</w:t>
      </w:r>
    </w:p>
    <w:p w:rsidR="00C85F2E" w:rsidRDefault="00646B15">
      <w:pPr>
        <w:pStyle w:val="Header"/>
        <w:numPr>
          <w:ilvl w:val="0"/>
          <w:numId w:val="1"/>
        </w:numPr>
        <w:tabs>
          <w:tab w:val="clear" w:pos="4320"/>
          <w:tab w:val="clear" w:pos="8640"/>
        </w:tabs>
        <w:spacing w:line="480" w:lineRule="auto"/>
        <w:ind w:left="456" w:hanging="438"/>
        <w:jc w:val="both"/>
        <w:rPr>
          <w:lang w:val="cy-GB"/>
        </w:rPr>
      </w:pPr>
      <w:r>
        <w:rPr>
          <w:rFonts w:asciiTheme="minorHAnsi" w:hAnsiTheme="minorHAnsi" w:cstheme="minorHAnsi"/>
          <w:lang w:val="cy-GB"/>
        </w:rPr>
        <w:t>Gwobr yr Is Ganghellor</w:t>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r>
      <w:r w:rsidR="00355CF0">
        <w:rPr>
          <w:rFonts w:asciiTheme="minorHAnsi" w:hAnsiTheme="minorHAnsi" w:cstheme="minorHAnsi"/>
          <w:lang w:val="cy-GB"/>
        </w:rPr>
        <w:tab/>
      </w:r>
      <w:bookmarkStart w:id="0" w:name="_GoBack"/>
      <w:bookmarkEnd w:id="0"/>
      <w:r>
        <w:rPr>
          <w:rFonts w:asciiTheme="minorHAnsi" w:hAnsiTheme="minorHAnsi" w:cstheme="minorHAnsi"/>
          <w:lang w:val="cy-GB"/>
        </w:rPr>
        <w:t>11</w:t>
      </w:r>
    </w:p>
    <w:p w:rsidR="00C85F2E" w:rsidRDefault="00646B15">
      <w:pPr>
        <w:pStyle w:val="Header"/>
        <w:numPr>
          <w:ilvl w:val="0"/>
          <w:numId w:val="1"/>
        </w:numPr>
        <w:tabs>
          <w:tab w:val="clear" w:pos="4320"/>
          <w:tab w:val="clear" w:pos="8640"/>
        </w:tabs>
        <w:spacing w:line="480" w:lineRule="auto"/>
        <w:ind w:left="456" w:hanging="438"/>
        <w:jc w:val="both"/>
        <w:rPr>
          <w:lang w:val="cy-GB"/>
        </w:rPr>
      </w:pPr>
      <w:r>
        <w:rPr>
          <w:rFonts w:asciiTheme="minorHAnsi" w:hAnsiTheme="minorHAnsi" w:cstheme="minorHAnsi"/>
          <w:lang w:val="cy-GB"/>
        </w:rPr>
        <w:t>Gwybodaeth Ychwanegol</w:t>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r>
      <w:r>
        <w:rPr>
          <w:rFonts w:asciiTheme="minorHAnsi" w:hAnsiTheme="minorHAnsi" w:cstheme="minorHAnsi"/>
          <w:lang w:val="cy-GB"/>
        </w:rPr>
        <w:tab/>
        <w:t>12 – 13</w:t>
      </w:r>
    </w:p>
    <w:p w:rsidR="00C85F2E" w:rsidRDefault="00646B15">
      <w:pPr>
        <w:pStyle w:val="Header"/>
        <w:numPr>
          <w:ilvl w:val="1"/>
          <w:numId w:val="1"/>
        </w:numPr>
        <w:tabs>
          <w:tab w:val="clear" w:pos="4320"/>
          <w:tab w:val="clear" w:pos="8640"/>
        </w:tabs>
        <w:spacing w:line="480" w:lineRule="auto"/>
        <w:jc w:val="both"/>
        <w:rPr>
          <w:lang w:val="cy-GB"/>
        </w:rPr>
      </w:pPr>
      <w:r>
        <w:rPr>
          <w:rFonts w:asciiTheme="minorHAnsi" w:hAnsiTheme="minorHAnsi" w:cstheme="minorHAnsi"/>
          <w:lang w:val="cy-GB"/>
        </w:rPr>
        <w:t>Ailymgeisio</w:t>
      </w:r>
    </w:p>
    <w:p w:rsidR="00C85F2E" w:rsidRDefault="00646B15">
      <w:pPr>
        <w:pStyle w:val="Header"/>
        <w:numPr>
          <w:ilvl w:val="1"/>
          <w:numId w:val="1"/>
        </w:numPr>
        <w:tabs>
          <w:tab w:val="clear" w:pos="4320"/>
          <w:tab w:val="clear" w:pos="8640"/>
        </w:tabs>
        <w:spacing w:line="480" w:lineRule="auto"/>
        <w:jc w:val="both"/>
        <w:rPr>
          <w:lang w:val="cy-GB"/>
        </w:rPr>
      </w:pPr>
      <w:r>
        <w:rPr>
          <w:rFonts w:asciiTheme="minorHAnsi" w:hAnsiTheme="minorHAnsi" w:cstheme="minorHAnsi"/>
          <w:lang w:val="cy-GB"/>
        </w:rPr>
        <w:t>Ymrwymiadau i’r rhaglen a thu allan i PDC</w:t>
      </w:r>
    </w:p>
    <w:p w:rsidR="00C85F2E" w:rsidRDefault="00C85F2E">
      <w:pPr>
        <w:pStyle w:val="Header"/>
        <w:tabs>
          <w:tab w:val="clear" w:pos="4320"/>
          <w:tab w:val="clear" w:pos="8640"/>
        </w:tabs>
        <w:spacing w:line="480" w:lineRule="auto"/>
        <w:ind w:left="456"/>
        <w:jc w:val="both"/>
        <w:rPr>
          <w:rFonts w:asciiTheme="minorHAnsi" w:hAnsiTheme="minorHAnsi" w:cstheme="minorHAnsi"/>
          <w:lang w:val="cy-GB"/>
        </w:rPr>
      </w:pPr>
    </w:p>
    <w:p w:rsidR="00C85F2E" w:rsidRDefault="00646B15">
      <w:pPr>
        <w:rPr>
          <w:rFonts w:eastAsia="Times New Roman" w:cstheme="minorHAnsi"/>
          <w:sz w:val="24"/>
          <w:szCs w:val="24"/>
          <w:lang w:val="cy-GB"/>
        </w:rPr>
      </w:pPr>
      <w:r>
        <w:br w:type="page"/>
      </w:r>
    </w:p>
    <w:p w:rsidR="00C85F2E" w:rsidRDefault="00646B15">
      <w:pPr>
        <w:pStyle w:val="Header"/>
        <w:tabs>
          <w:tab w:val="clear" w:pos="4320"/>
          <w:tab w:val="clear" w:pos="8640"/>
        </w:tabs>
        <w:jc w:val="both"/>
        <w:rPr>
          <w:lang w:val="cy-GB"/>
        </w:rPr>
      </w:pPr>
      <w:r>
        <w:rPr>
          <w:rFonts w:asciiTheme="minorHAnsi" w:hAnsiTheme="minorHAnsi" w:cstheme="minorHAnsi"/>
          <w:b/>
          <w:u w:val="single"/>
          <w:lang w:val="cy-GB"/>
        </w:rPr>
        <w:lastRenderedPageBreak/>
        <w:t>Cyflwyniad</w:t>
      </w:r>
    </w:p>
    <w:p w:rsidR="00C85F2E" w:rsidRDefault="00C85F2E">
      <w:pPr>
        <w:pStyle w:val="Header"/>
        <w:tabs>
          <w:tab w:val="clear" w:pos="4320"/>
          <w:tab w:val="clear" w:pos="8640"/>
        </w:tabs>
        <w:jc w:val="both"/>
        <w:rPr>
          <w:rFonts w:asciiTheme="minorHAnsi" w:hAnsiTheme="minorHAnsi" w:cstheme="minorHAnsi"/>
          <w:lang w:val="cy-GB"/>
          <w14:shadow w14:blurRad="50800" w14:dist="38100" w14:dir="2700000" w14:sx="100000" w14:sy="100000" w14:kx="0" w14:ky="0" w14:algn="tl">
            <w14:srgbClr w14:val="000000">
              <w14:alpha w14:val="60000"/>
            </w14:srgbClr>
          </w14:shadow>
        </w:rPr>
      </w:pPr>
    </w:p>
    <w:p w:rsidR="00C85F2E" w:rsidRDefault="00646B15">
      <w:pPr>
        <w:jc w:val="both"/>
      </w:pPr>
      <w:r>
        <w:rPr>
          <w:rStyle w:val="Pwyslais"/>
          <w:rFonts w:cstheme="minorHAnsi"/>
          <w:i w:val="0"/>
          <w:color w:val="auto"/>
          <w:sz w:val="24"/>
          <w:szCs w:val="24"/>
          <w:lang w:val="cy-GB"/>
        </w:rPr>
        <w:t xml:space="preserve">Mae’r ddogfen yma’n ceisio rhoi mwy o wybodaeth i chi er mwyn eich helpu i gwblhau ffurflen gais Ysgoloriaeth Chwaraeon a sut i wneud cais am Fwrsari Chwaraeon neu Wobr yr Is Ganghellor. </w:t>
      </w:r>
      <w:r>
        <w:rPr>
          <w:rStyle w:val="Pwyslais"/>
          <w:rFonts w:cstheme="minorHAnsi"/>
          <w:i w:val="0"/>
          <w:color w:val="auto"/>
          <w:sz w:val="24"/>
          <w:szCs w:val="24"/>
          <w:lang w:val="cy-GB"/>
        </w:rPr>
        <w:t xml:space="preserve"> Mae’r</w:t>
      </w:r>
      <w:r>
        <w:rPr>
          <w:rFonts w:cstheme="minorHAnsi"/>
          <w:sz w:val="24"/>
          <w:szCs w:val="24"/>
          <w:lang w:val="cy-GB"/>
        </w:rPr>
        <w:t xml:space="preserve"> Rhaglen Chwaraeon Perfformiad ar gael i fyfyrwyr sy’n perfformio ar lefel uchel iawn yn y gamp o’u dewis.  Amlinellir y meini prawf penodol yn y ddogfen hon ac i wneud cais mae’n ofynnol fod chwaraewyr wedi perfformio i safon cenedlaethol/rhyngwlado</w:t>
      </w:r>
      <w:r>
        <w:rPr>
          <w:rFonts w:cstheme="minorHAnsi"/>
          <w:sz w:val="24"/>
          <w:szCs w:val="24"/>
          <w:lang w:val="cy-GB"/>
        </w:rPr>
        <w:t>l neu wedi cael contract Academi gyda thîm proffesiynol pêl-droed neu rygbi’r undeb. Y nod yw darparu cefnogaeth i unigolion ac i helpu myfyrwyr i ragori yn eu gyrfaoedd ym myd y campau ac academaidd fel ei gilydd ac ar yr un pryd godi proffil chwaraeon yn</w:t>
      </w:r>
      <w:r>
        <w:rPr>
          <w:rFonts w:cstheme="minorHAnsi"/>
          <w:sz w:val="24"/>
          <w:szCs w:val="24"/>
          <w:lang w:val="cy-GB"/>
        </w:rPr>
        <w:t xml:space="preserve"> PDC.</w:t>
      </w: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646B15">
      <w:pPr>
        <w:pStyle w:val="Header"/>
        <w:tabs>
          <w:tab w:val="clear" w:pos="4320"/>
          <w:tab w:val="clear" w:pos="8640"/>
        </w:tabs>
        <w:spacing w:line="360" w:lineRule="auto"/>
        <w:jc w:val="both"/>
        <w:rPr>
          <w:lang w:val="cy-GB"/>
        </w:rPr>
      </w:pPr>
      <w:r>
        <w:rPr>
          <w:rFonts w:asciiTheme="minorHAnsi" w:hAnsiTheme="minorHAnsi" w:cstheme="minorHAnsi"/>
          <w:lang w:val="cy-GB"/>
        </w:rPr>
        <w:t>Mae amcanion y Rhaglen Chwaraeon Perfformiad fel a ganlyn:</w:t>
      </w: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646B15">
      <w:pPr>
        <w:pStyle w:val="Header"/>
        <w:numPr>
          <w:ilvl w:val="0"/>
          <w:numId w:val="13"/>
        </w:numPr>
        <w:tabs>
          <w:tab w:val="clear" w:pos="4320"/>
          <w:tab w:val="clear" w:pos="8640"/>
          <w:tab w:val="left" w:pos="720"/>
        </w:tabs>
        <w:spacing w:line="360" w:lineRule="auto"/>
        <w:ind w:left="720"/>
        <w:jc w:val="both"/>
        <w:rPr>
          <w:lang w:val="cy-GB"/>
        </w:rPr>
      </w:pPr>
      <w:r>
        <w:rPr>
          <w:rFonts w:asciiTheme="minorHAnsi" w:hAnsiTheme="minorHAnsi" w:cstheme="minorHAnsi"/>
          <w:lang w:val="cy-GB"/>
        </w:rPr>
        <w:t>Cynyddu perfformiad chwaraeon unigol a phrofiad myfyrwyr</w:t>
      </w:r>
    </w:p>
    <w:p w:rsidR="00C85F2E" w:rsidRDefault="00646B15">
      <w:pPr>
        <w:pStyle w:val="Header"/>
        <w:numPr>
          <w:ilvl w:val="0"/>
          <w:numId w:val="13"/>
        </w:numPr>
        <w:tabs>
          <w:tab w:val="clear" w:pos="4320"/>
          <w:tab w:val="clear" w:pos="8640"/>
          <w:tab w:val="left" w:pos="720"/>
        </w:tabs>
        <w:spacing w:line="360" w:lineRule="auto"/>
        <w:ind w:left="720"/>
        <w:jc w:val="both"/>
        <w:rPr>
          <w:lang w:val="cy-GB"/>
        </w:rPr>
      </w:pPr>
      <w:r>
        <w:rPr>
          <w:rFonts w:asciiTheme="minorHAnsi" w:hAnsiTheme="minorHAnsi" w:cstheme="minorHAnsi"/>
          <w:lang w:val="cy-GB"/>
        </w:rPr>
        <w:t xml:space="preserve">Helpu i godi proffil ac enw da PDC </w:t>
      </w:r>
    </w:p>
    <w:p w:rsidR="00C85F2E" w:rsidRDefault="00646B15">
      <w:pPr>
        <w:pStyle w:val="Header"/>
        <w:numPr>
          <w:ilvl w:val="0"/>
          <w:numId w:val="13"/>
        </w:numPr>
        <w:tabs>
          <w:tab w:val="clear" w:pos="4320"/>
          <w:tab w:val="clear" w:pos="8640"/>
          <w:tab w:val="left" w:pos="720"/>
        </w:tabs>
        <w:spacing w:line="360" w:lineRule="auto"/>
        <w:ind w:left="720"/>
        <w:jc w:val="both"/>
        <w:rPr>
          <w:lang w:val="cy-GB"/>
        </w:rPr>
      </w:pPr>
      <w:r>
        <w:rPr>
          <w:rFonts w:asciiTheme="minorHAnsi" w:hAnsiTheme="minorHAnsi" w:cstheme="minorHAnsi"/>
          <w:lang w:val="cy-GB"/>
        </w:rPr>
        <w:t>Gwella safle PDC yn BUCS</w:t>
      </w:r>
    </w:p>
    <w:p w:rsidR="00C85F2E" w:rsidRDefault="00646B15">
      <w:pPr>
        <w:pStyle w:val="Header"/>
        <w:numPr>
          <w:ilvl w:val="0"/>
          <w:numId w:val="13"/>
        </w:numPr>
        <w:tabs>
          <w:tab w:val="clear" w:pos="4320"/>
          <w:tab w:val="clear" w:pos="8640"/>
          <w:tab w:val="left" w:pos="720"/>
        </w:tabs>
        <w:spacing w:line="360" w:lineRule="auto"/>
        <w:ind w:left="720"/>
        <w:jc w:val="both"/>
        <w:rPr>
          <w:lang w:val="cy-GB"/>
        </w:rPr>
      </w:pPr>
      <w:r>
        <w:rPr>
          <w:rFonts w:asciiTheme="minorHAnsi" w:hAnsiTheme="minorHAnsi" w:cstheme="minorHAnsi"/>
          <w:lang w:val="cy-GB"/>
        </w:rPr>
        <w:t xml:space="preserve">Recriwtio athletwyr talentog i astudio yn PDC </w:t>
      </w:r>
    </w:p>
    <w:p w:rsidR="00C85F2E" w:rsidRDefault="00646B15">
      <w:pPr>
        <w:pStyle w:val="Header"/>
        <w:numPr>
          <w:ilvl w:val="0"/>
          <w:numId w:val="13"/>
        </w:numPr>
        <w:tabs>
          <w:tab w:val="clear" w:pos="4320"/>
          <w:tab w:val="clear" w:pos="8640"/>
          <w:tab w:val="left" w:pos="720"/>
        </w:tabs>
        <w:spacing w:line="360" w:lineRule="auto"/>
        <w:ind w:left="720"/>
        <w:jc w:val="both"/>
        <w:rPr>
          <w:lang w:val="cy-GB"/>
        </w:rPr>
      </w:pPr>
      <w:r>
        <w:rPr>
          <w:rFonts w:asciiTheme="minorHAnsi" w:hAnsiTheme="minorHAnsi" w:cstheme="minorHAnsi"/>
          <w:lang w:val="cy-GB"/>
        </w:rPr>
        <w:t xml:space="preserve">Darparu gwasanaethau </w:t>
      </w:r>
      <w:r>
        <w:rPr>
          <w:rFonts w:asciiTheme="minorHAnsi" w:hAnsiTheme="minorHAnsi" w:cstheme="minorHAnsi"/>
          <w:lang w:val="cy-GB"/>
        </w:rPr>
        <w:t>chwaraeon o safon</w:t>
      </w:r>
    </w:p>
    <w:p w:rsidR="00C85F2E" w:rsidRDefault="00646B15">
      <w:pPr>
        <w:pStyle w:val="Header"/>
        <w:numPr>
          <w:ilvl w:val="0"/>
          <w:numId w:val="13"/>
        </w:numPr>
        <w:tabs>
          <w:tab w:val="clear" w:pos="4320"/>
          <w:tab w:val="clear" w:pos="8640"/>
          <w:tab w:val="left" w:pos="720"/>
        </w:tabs>
        <w:spacing w:line="360" w:lineRule="auto"/>
        <w:ind w:left="720"/>
        <w:jc w:val="both"/>
      </w:pPr>
      <w:r>
        <w:rPr>
          <w:rFonts w:asciiTheme="minorHAnsi" w:hAnsiTheme="minorHAnsi" w:cstheme="minorHAnsi"/>
          <w:lang w:val="cy-GB"/>
        </w:rPr>
        <w:t>Darparu amgylchedd ymarfer a chwarae ardderchog ar gyfer chwaraeon prifysgol</w:t>
      </w: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646B15">
      <w:pPr>
        <w:pStyle w:val="Header"/>
        <w:tabs>
          <w:tab w:val="clear" w:pos="4320"/>
          <w:tab w:val="clear" w:pos="8640"/>
        </w:tabs>
        <w:spacing w:line="360" w:lineRule="auto"/>
        <w:jc w:val="both"/>
        <w:rPr>
          <w:lang w:val="cy-GB"/>
        </w:rPr>
      </w:pPr>
      <w:r>
        <w:rPr>
          <w:rFonts w:asciiTheme="minorHAnsi" w:hAnsiTheme="minorHAnsi" w:cstheme="minorHAnsi"/>
          <w:lang w:val="cy-GB"/>
        </w:rPr>
        <w:t>Mae gan y Brifysgol dri chynllun:</w:t>
      </w:r>
    </w:p>
    <w:p w:rsidR="00C85F2E" w:rsidRDefault="00C85F2E">
      <w:pPr>
        <w:pStyle w:val="Header"/>
        <w:tabs>
          <w:tab w:val="clear" w:pos="4320"/>
          <w:tab w:val="clear" w:pos="8640"/>
        </w:tabs>
        <w:spacing w:line="360" w:lineRule="auto"/>
        <w:jc w:val="both"/>
        <w:rPr>
          <w:rStyle w:val="SubtleEmphasis"/>
          <w:lang w:val="cy-GB"/>
        </w:rPr>
      </w:pPr>
    </w:p>
    <w:p w:rsidR="00C85F2E" w:rsidRDefault="00646B15">
      <w:pPr>
        <w:pStyle w:val="ListParagraph"/>
        <w:numPr>
          <w:ilvl w:val="0"/>
          <w:numId w:val="15"/>
        </w:numPr>
      </w:pPr>
      <w:r>
        <w:rPr>
          <w:rStyle w:val="SubtleEmphasis"/>
          <w:i w:val="0"/>
          <w:sz w:val="24"/>
          <w:szCs w:val="24"/>
          <w:lang w:val="cy-GB"/>
        </w:rPr>
        <w:t>Ysgoloriaeth Chwaraeon</w:t>
      </w:r>
    </w:p>
    <w:p w:rsidR="00C85F2E" w:rsidRDefault="00646B15">
      <w:pPr>
        <w:pStyle w:val="ListParagraph"/>
        <w:numPr>
          <w:ilvl w:val="0"/>
          <w:numId w:val="15"/>
        </w:numPr>
        <w:rPr>
          <w:rStyle w:val="SubtleEmphasis"/>
          <w:i w:val="0"/>
          <w:sz w:val="24"/>
          <w:szCs w:val="24"/>
        </w:rPr>
      </w:pPr>
      <w:r>
        <w:rPr>
          <w:rStyle w:val="SubtleEmphasis"/>
          <w:i w:val="0"/>
          <w:sz w:val="24"/>
          <w:szCs w:val="24"/>
          <w:lang w:val="cy-GB"/>
        </w:rPr>
        <w:t>Bwrsari Chwaraeon</w:t>
      </w:r>
    </w:p>
    <w:p w:rsidR="00C85F2E" w:rsidRDefault="00646B15">
      <w:pPr>
        <w:pStyle w:val="ListParagraph"/>
        <w:numPr>
          <w:ilvl w:val="0"/>
          <w:numId w:val="15"/>
        </w:numPr>
        <w:rPr>
          <w:rStyle w:val="SubtleEmphasis"/>
          <w:i w:val="0"/>
          <w:sz w:val="24"/>
          <w:szCs w:val="24"/>
        </w:rPr>
      </w:pPr>
      <w:r>
        <w:rPr>
          <w:rStyle w:val="SubtleEmphasis"/>
          <w:i w:val="0"/>
          <w:sz w:val="24"/>
          <w:szCs w:val="24"/>
          <w:lang w:val="cy-GB"/>
        </w:rPr>
        <w:t>Gwobr yr Is Ganghellor</w:t>
      </w:r>
    </w:p>
    <w:p w:rsidR="00C85F2E" w:rsidRDefault="00C85F2E">
      <w:pPr>
        <w:pStyle w:val="Header"/>
        <w:tabs>
          <w:tab w:val="clear" w:pos="4320"/>
          <w:tab w:val="clear" w:pos="8640"/>
        </w:tabs>
        <w:jc w:val="both"/>
        <w:rPr>
          <w:rFonts w:asciiTheme="minorHAnsi" w:hAnsiTheme="minorHAnsi" w:cstheme="minorHAnsi"/>
          <w:lang w:val="cy-GB"/>
          <w14:shadow w14:blurRad="50800" w14:dist="38100" w14:dir="2700000" w14:sx="100000" w14:sy="100000" w14:kx="0" w14:ky="0" w14:algn="tl">
            <w14:srgbClr w14:val="000000">
              <w14:alpha w14:val="60000"/>
            </w14:srgbClr>
          </w14:shadow>
        </w:rPr>
      </w:pP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646B15">
      <w:pPr>
        <w:pStyle w:val="ListParagraph"/>
        <w:numPr>
          <w:ilvl w:val="0"/>
          <w:numId w:val="14"/>
        </w:numPr>
        <w:ind w:left="426" w:hanging="426"/>
        <w:rPr>
          <w:lang w:val="cy-GB"/>
        </w:rPr>
      </w:pPr>
      <w:r>
        <w:rPr>
          <w:rFonts w:cstheme="minorHAnsi"/>
          <w:b/>
          <w:sz w:val="24"/>
          <w:szCs w:val="24"/>
          <w:u w:val="single"/>
          <w:lang w:val="cy-GB"/>
        </w:rPr>
        <w:lastRenderedPageBreak/>
        <w:t xml:space="preserve">Ysgoloriaeth Chwaraeon </w:t>
      </w:r>
    </w:p>
    <w:p w:rsidR="00C85F2E" w:rsidRDefault="00646B15">
      <w:pPr>
        <w:pStyle w:val="Header"/>
        <w:tabs>
          <w:tab w:val="clear" w:pos="4320"/>
          <w:tab w:val="clear" w:pos="8640"/>
        </w:tabs>
        <w:jc w:val="both"/>
        <w:rPr>
          <w:lang w:val="cy-GB"/>
        </w:rPr>
      </w:pPr>
      <w:r>
        <w:rPr>
          <w:rFonts w:asciiTheme="minorHAnsi" w:hAnsiTheme="minorHAnsi" w:cstheme="minorHAnsi"/>
          <w:lang w:val="cy-GB"/>
        </w:rPr>
        <w:t xml:space="preserve">Mae dwy Haen i’r </w:t>
      </w:r>
      <w:r>
        <w:rPr>
          <w:rFonts w:asciiTheme="minorHAnsi" w:hAnsiTheme="minorHAnsi" w:cstheme="minorHAnsi"/>
          <w:lang w:val="cy-GB"/>
        </w:rPr>
        <w:t>Ysgoloriaeth Chwaraeon, Haen 1 a Haen 2. Mae Haen 1 ar gyfer rhai fydd yn cynrychioli un o’n timau Campau Ffocws. Yn 2019/20, dyma’r campau; Tîm 1</w:t>
      </w:r>
      <w:r>
        <w:rPr>
          <w:rFonts w:asciiTheme="minorHAnsi" w:hAnsiTheme="minorHAnsi" w:cstheme="minorHAnsi"/>
          <w:vertAlign w:val="superscript"/>
          <w:lang w:val="cy-GB"/>
        </w:rPr>
        <w:t xml:space="preserve">af </w:t>
      </w:r>
      <w:r>
        <w:rPr>
          <w:rFonts w:asciiTheme="minorHAnsi" w:hAnsiTheme="minorHAnsi" w:cstheme="minorHAnsi"/>
          <w:lang w:val="cy-GB"/>
        </w:rPr>
        <w:t>Pêl-droed Dynion, Tîm 1</w:t>
      </w:r>
      <w:r>
        <w:rPr>
          <w:rFonts w:asciiTheme="minorHAnsi" w:hAnsiTheme="minorHAnsi" w:cstheme="minorHAnsi"/>
          <w:vertAlign w:val="superscript"/>
          <w:lang w:val="cy-GB"/>
        </w:rPr>
        <w:t xml:space="preserve">af </w:t>
      </w:r>
      <w:r>
        <w:rPr>
          <w:rFonts w:asciiTheme="minorHAnsi" w:hAnsiTheme="minorHAnsi" w:cstheme="minorHAnsi"/>
          <w:lang w:val="cy-GB"/>
        </w:rPr>
        <w:t>Futsal Dynion, Tîm 1</w:t>
      </w:r>
      <w:r>
        <w:rPr>
          <w:rFonts w:asciiTheme="minorHAnsi" w:hAnsiTheme="minorHAnsi" w:cstheme="minorHAnsi"/>
          <w:vertAlign w:val="superscript"/>
          <w:lang w:val="cy-GB"/>
        </w:rPr>
        <w:t xml:space="preserve">af </w:t>
      </w:r>
      <w:r>
        <w:rPr>
          <w:rFonts w:asciiTheme="minorHAnsi" w:hAnsiTheme="minorHAnsi" w:cstheme="minorHAnsi"/>
          <w:lang w:val="cy-GB"/>
        </w:rPr>
        <w:t>Rygbi’r Undeb Dynion, a Thîm 1</w:t>
      </w:r>
      <w:r>
        <w:rPr>
          <w:rFonts w:asciiTheme="minorHAnsi" w:hAnsiTheme="minorHAnsi" w:cstheme="minorHAnsi"/>
          <w:vertAlign w:val="superscript"/>
          <w:lang w:val="cy-GB"/>
        </w:rPr>
        <w:t xml:space="preserve">af </w:t>
      </w:r>
      <w:r>
        <w:rPr>
          <w:rFonts w:asciiTheme="minorHAnsi" w:hAnsiTheme="minorHAnsi" w:cstheme="minorHAnsi"/>
          <w:lang w:val="cy-GB"/>
        </w:rPr>
        <w:t xml:space="preserve">Pêl-droed Merched. </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tabs>
          <w:tab w:val="clear" w:pos="4320"/>
          <w:tab w:val="clear" w:pos="8640"/>
        </w:tabs>
        <w:jc w:val="both"/>
        <w:rPr>
          <w:lang w:val="cy-GB"/>
        </w:rPr>
      </w:pPr>
      <w:r>
        <w:rPr>
          <w:rFonts w:asciiTheme="minorHAnsi" w:hAnsiTheme="minorHAnsi" w:cstheme="minorHAnsi"/>
          <w:b/>
          <w:lang w:val="cy-GB"/>
        </w:rPr>
        <w:t>I wn</w:t>
      </w:r>
      <w:r>
        <w:rPr>
          <w:rFonts w:asciiTheme="minorHAnsi" w:hAnsiTheme="minorHAnsi" w:cstheme="minorHAnsi"/>
          <w:b/>
          <w:lang w:val="cy-GB"/>
        </w:rPr>
        <w:t xml:space="preserve">eud cais am Ysgoloriaeth Chwaraeon mae’n ofynnol eich bod yn cystadlu mewn camp tîm ac yn cynrychioli PDC yn rhaglen BUCS yn wythnosol. </w:t>
      </w:r>
    </w:p>
    <w:p w:rsidR="00C85F2E" w:rsidRDefault="00C85F2E">
      <w:pPr>
        <w:pStyle w:val="Header"/>
        <w:tabs>
          <w:tab w:val="clear" w:pos="4320"/>
          <w:tab w:val="clear" w:pos="8640"/>
        </w:tabs>
        <w:jc w:val="both"/>
        <w:rPr>
          <w:rFonts w:asciiTheme="minorHAnsi" w:hAnsiTheme="minorHAnsi" w:cstheme="minorHAnsi"/>
          <w:b/>
          <w:lang w:val="cy-GB"/>
        </w:rPr>
      </w:pPr>
    </w:p>
    <w:p w:rsidR="00C85F2E" w:rsidRDefault="00646B15">
      <w:pPr>
        <w:pStyle w:val="Header"/>
        <w:tabs>
          <w:tab w:val="clear" w:pos="4320"/>
          <w:tab w:val="clear" w:pos="8640"/>
        </w:tabs>
        <w:jc w:val="both"/>
        <w:rPr>
          <w:lang w:val="cy-GB"/>
        </w:rPr>
      </w:pPr>
      <w:r>
        <w:rPr>
          <w:rFonts w:asciiTheme="minorHAnsi" w:hAnsiTheme="minorHAnsi" w:cstheme="minorHAnsi"/>
          <w:b/>
          <w:lang w:val="cy-GB"/>
        </w:rPr>
        <w:t>Os ydych yn cystadlu mewn camp fel unigolyn, gallwch wneud cais am Fwrsari Chwaraeon neu Wobr yr Is Ganghellor.</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tabs>
          <w:tab w:val="clear" w:pos="4320"/>
          <w:tab w:val="clear" w:pos="8640"/>
        </w:tabs>
        <w:jc w:val="both"/>
        <w:rPr>
          <w:lang w:val="cy-GB"/>
        </w:rPr>
      </w:pPr>
      <w:r>
        <w:rPr>
          <w:rFonts w:asciiTheme="minorHAnsi" w:hAnsiTheme="minorHAnsi" w:cstheme="minorHAnsi"/>
          <w:b/>
          <w:lang w:val="cy-GB"/>
        </w:rPr>
        <w:t>Gwobr</w:t>
      </w:r>
      <w:r>
        <w:rPr>
          <w:rFonts w:asciiTheme="minorHAnsi" w:hAnsiTheme="minorHAnsi" w:cstheme="minorHAnsi"/>
          <w:b/>
          <w:lang w:val="cy-GB"/>
        </w:rPr>
        <w:t>au Haen 1</w:t>
      </w:r>
    </w:p>
    <w:p w:rsidR="00C85F2E" w:rsidRDefault="00C85F2E">
      <w:pPr>
        <w:pStyle w:val="Header"/>
        <w:tabs>
          <w:tab w:val="clear" w:pos="4320"/>
          <w:tab w:val="clear" w:pos="8640"/>
        </w:tabs>
        <w:jc w:val="both"/>
        <w:rPr>
          <w:rFonts w:asciiTheme="minorHAnsi" w:hAnsiTheme="minorHAnsi" w:cstheme="minorHAnsi"/>
          <w:lang w:val="cy-GB"/>
        </w:rPr>
      </w:pPr>
    </w:p>
    <w:tbl>
      <w:tblPr>
        <w:tblStyle w:val="TableGrid"/>
        <w:tblW w:w="9067" w:type="dxa"/>
        <w:tblLook w:val="04A0" w:firstRow="1" w:lastRow="0" w:firstColumn="1" w:lastColumn="0" w:noHBand="0" w:noVBand="1"/>
      </w:tblPr>
      <w:tblGrid>
        <w:gridCol w:w="2971"/>
        <w:gridCol w:w="2976"/>
        <w:gridCol w:w="3120"/>
      </w:tblGrid>
      <w:tr w:rsidR="00C85F2E">
        <w:tc>
          <w:tcPr>
            <w:tcW w:w="2971" w:type="dxa"/>
            <w:tcBorders>
              <w:top w:val="nil"/>
              <w:left w:val="nil"/>
            </w:tcBorders>
            <w:shd w:val="clear" w:color="auto" w:fill="FF9999" w:themeFill="accent1" w:themeFillTint="66"/>
          </w:tcPr>
          <w:p w:rsidR="00C85F2E" w:rsidRDefault="00646B15">
            <w:pPr>
              <w:spacing w:after="0" w:line="240" w:lineRule="auto"/>
              <w:jc w:val="center"/>
              <w:rPr>
                <w:lang w:val="cy-GB"/>
              </w:rPr>
            </w:pPr>
            <w:r>
              <w:rPr>
                <w:rFonts w:cstheme="minorHAnsi"/>
                <w:sz w:val="24"/>
                <w:szCs w:val="24"/>
                <w:lang w:val="cy-GB"/>
              </w:rPr>
              <w:t xml:space="preserve">Ysgoloriaeth Blatinwm </w:t>
            </w:r>
          </w:p>
        </w:tc>
        <w:tc>
          <w:tcPr>
            <w:tcW w:w="2976" w:type="dxa"/>
            <w:tcBorders>
              <w:top w:val="nil"/>
            </w:tcBorders>
            <w:shd w:val="clear" w:color="auto" w:fill="CCC0D9" w:themeFill="accent4" w:themeFillTint="66"/>
          </w:tcPr>
          <w:p w:rsidR="00C85F2E" w:rsidRDefault="00646B15">
            <w:pPr>
              <w:spacing w:after="0" w:line="240" w:lineRule="auto"/>
              <w:jc w:val="center"/>
              <w:rPr>
                <w:lang w:val="cy-GB"/>
              </w:rPr>
            </w:pPr>
            <w:r>
              <w:rPr>
                <w:rFonts w:cstheme="minorHAnsi"/>
                <w:sz w:val="24"/>
                <w:szCs w:val="24"/>
                <w:lang w:val="cy-GB"/>
              </w:rPr>
              <w:t>Ysgoloriaeth Aur</w:t>
            </w:r>
          </w:p>
        </w:tc>
        <w:tc>
          <w:tcPr>
            <w:tcW w:w="3120" w:type="dxa"/>
            <w:tcBorders>
              <w:top w:val="nil"/>
              <w:right w:val="nil"/>
            </w:tcBorders>
            <w:shd w:val="clear" w:color="auto" w:fill="D9D9D9" w:themeFill="background1" w:themeFillShade="D9"/>
          </w:tcPr>
          <w:p w:rsidR="00C85F2E" w:rsidRDefault="00646B15">
            <w:pPr>
              <w:spacing w:after="0" w:line="240" w:lineRule="auto"/>
              <w:jc w:val="center"/>
              <w:rPr>
                <w:lang w:val="cy-GB"/>
              </w:rPr>
            </w:pPr>
            <w:r>
              <w:rPr>
                <w:rFonts w:cstheme="minorHAnsi"/>
                <w:sz w:val="24"/>
                <w:szCs w:val="24"/>
                <w:lang w:val="cy-GB"/>
              </w:rPr>
              <w:t>Ysgoloriaeth Arian</w:t>
            </w:r>
          </w:p>
        </w:tc>
      </w:tr>
      <w:tr w:rsidR="00C85F2E">
        <w:tc>
          <w:tcPr>
            <w:tcW w:w="2971" w:type="dxa"/>
            <w:tcBorders>
              <w:left w:val="nil"/>
              <w:bottom w:val="nil"/>
            </w:tcBorders>
            <w:shd w:val="clear" w:color="auto" w:fill="auto"/>
          </w:tcPr>
          <w:p w:rsidR="00C85F2E" w:rsidRDefault="00646B15">
            <w:pPr>
              <w:pStyle w:val="ListParagraph"/>
              <w:numPr>
                <w:ilvl w:val="0"/>
                <w:numId w:val="8"/>
              </w:numPr>
              <w:spacing w:after="0" w:line="240" w:lineRule="auto"/>
              <w:ind w:left="171" w:hanging="171"/>
              <w:rPr>
                <w:lang w:val="cy-GB"/>
              </w:rPr>
            </w:pPr>
            <w:r>
              <w:rPr>
                <w:rFonts w:cstheme="minorHAnsi"/>
                <w:sz w:val="24"/>
                <w:szCs w:val="24"/>
                <w:lang w:val="cy-GB"/>
              </w:rPr>
              <w:t>Gwobr Ariannol o £1500 (Rhandaliadau)</w:t>
            </w:r>
          </w:p>
          <w:p w:rsidR="00C85F2E" w:rsidRDefault="00646B15">
            <w:pPr>
              <w:pStyle w:val="ListParagraph"/>
              <w:numPr>
                <w:ilvl w:val="0"/>
                <w:numId w:val="8"/>
              </w:numPr>
              <w:spacing w:after="0" w:line="240" w:lineRule="auto"/>
              <w:ind w:left="171" w:hanging="171"/>
              <w:rPr>
                <w:lang w:val="cy-GB"/>
              </w:rPr>
            </w:pPr>
            <w:r>
              <w:rPr>
                <w:rFonts w:cstheme="minorHAnsi"/>
                <w:sz w:val="24"/>
                <w:szCs w:val="24"/>
                <w:lang w:val="cy-GB"/>
              </w:rPr>
              <w:t>Cerdyn £200 Canolfan Chwaraeon</w:t>
            </w:r>
          </w:p>
          <w:p w:rsidR="00C85F2E" w:rsidRDefault="00646B15">
            <w:pPr>
              <w:pStyle w:val="ListParagraph"/>
              <w:numPr>
                <w:ilvl w:val="0"/>
                <w:numId w:val="8"/>
              </w:numPr>
              <w:spacing w:after="0" w:line="240" w:lineRule="auto"/>
              <w:ind w:left="171" w:hanging="171"/>
              <w:rPr>
                <w:lang w:val="cy-GB"/>
              </w:rPr>
            </w:pPr>
            <w:r>
              <w:rPr>
                <w:rFonts w:cstheme="minorHAnsi"/>
                <w:sz w:val="24"/>
                <w:szCs w:val="24"/>
                <w:lang w:val="cy-GB"/>
              </w:rPr>
              <w:t xml:space="preserve">Ffioedd cyswllt clwb UA a ffioedd BUCS </w:t>
            </w:r>
          </w:p>
          <w:p w:rsidR="00C85F2E" w:rsidRDefault="00646B15">
            <w:pPr>
              <w:pStyle w:val="ListParagraph"/>
              <w:numPr>
                <w:ilvl w:val="0"/>
                <w:numId w:val="8"/>
              </w:numPr>
              <w:spacing w:after="0" w:line="240" w:lineRule="auto"/>
              <w:ind w:left="171" w:hanging="171"/>
              <w:rPr>
                <w:lang w:val="cy-GB"/>
              </w:rPr>
            </w:pPr>
            <w:r>
              <w:rPr>
                <w:rFonts w:cstheme="minorHAnsi"/>
                <w:sz w:val="24"/>
                <w:szCs w:val="24"/>
                <w:lang w:val="cy-GB"/>
              </w:rPr>
              <w:t>Rhaglen gyflyru chwaraeon</w:t>
            </w:r>
          </w:p>
          <w:p w:rsidR="00C85F2E" w:rsidRDefault="00646B15">
            <w:pPr>
              <w:pStyle w:val="ListParagraph"/>
              <w:numPr>
                <w:ilvl w:val="0"/>
                <w:numId w:val="8"/>
              </w:numPr>
              <w:spacing w:after="0" w:line="240" w:lineRule="auto"/>
              <w:ind w:left="171" w:hanging="171"/>
              <w:rPr>
                <w:lang w:val="cy-GB"/>
              </w:rPr>
            </w:pPr>
            <w:r>
              <w:rPr>
                <w:rFonts w:cstheme="minorHAnsi"/>
                <w:sz w:val="24"/>
                <w:szCs w:val="24"/>
                <w:lang w:val="cy-GB"/>
              </w:rPr>
              <w:t>Darpariaeth ffisiotherapi ac adferiad am ddim</w:t>
            </w:r>
          </w:p>
          <w:p w:rsidR="00C85F2E" w:rsidRDefault="00646B15">
            <w:pPr>
              <w:pStyle w:val="ListParagraph"/>
              <w:numPr>
                <w:ilvl w:val="0"/>
                <w:numId w:val="8"/>
              </w:numPr>
              <w:spacing w:after="0" w:line="240" w:lineRule="auto"/>
              <w:ind w:left="171" w:hanging="171"/>
              <w:rPr>
                <w:lang w:val="cy-GB"/>
              </w:rPr>
            </w:pPr>
            <w:r>
              <w:rPr>
                <w:rFonts w:cstheme="minorHAnsi"/>
                <w:sz w:val="24"/>
                <w:szCs w:val="24"/>
                <w:lang w:val="cy-GB"/>
              </w:rPr>
              <w:t>Mentor</w:t>
            </w:r>
          </w:p>
          <w:p w:rsidR="00C85F2E" w:rsidRDefault="00646B15">
            <w:pPr>
              <w:pStyle w:val="ListParagraph"/>
              <w:numPr>
                <w:ilvl w:val="0"/>
                <w:numId w:val="8"/>
              </w:numPr>
              <w:spacing w:after="0" w:line="240" w:lineRule="auto"/>
              <w:ind w:left="171" w:hanging="171"/>
              <w:rPr>
                <w:lang w:val="cy-GB"/>
              </w:rPr>
            </w:pPr>
            <w:r>
              <w:rPr>
                <w:rFonts w:cstheme="minorHAnsi"/>
                <w:sz w:val="24"/>
                <w:szCs w:val="24"/>
                <w:lang w:val="cy-GB"/>
              </w:rPr>
              <w:t>Seminarau gorfodol</w:t>
            </w:r>
          </w:p>
          <w:p w:rsidR="00C85F2E" w:rsidRDefault="00C85F2E">
            <w:pPr>
              <w:pStyle w:val="ListParagraph"/>
              <w:spacing w:after="0" w:line="240" w:lineRule="auto"/>
              <w:ind w:left="171"/>
              <w:rPr>
                <w:rFonts w:cstheme="minorHAnsi"/>
                <w:sz w:val="24"/>
                <w:szCs w:val="24"/>
                <w:lang w:val="cy-GB"/>
              </w:rPr>
            </w:pPr>
          </w:p>
          <w:p w:rsidR="00C85F2E" w:rsidRDefault="00646B15">
            <w:pPr>
              <w:spacing w:after="0" w:line="240" w:lineRule="auto"/>
              <w:jc w:val="center"/>
              <w:rPr>
                <w:lang w:val="cy-GB"/>
              </w:rPr>
            </w:pPr>
            <w:r>
              <w:rPr>
                <w:rFonts w:cstheme="minorHAnsi"/>
                <w:b/>
                <w:sz w:val="24"/>
                <w:szCs w:val="24"/>
                <w:lang w:val="cy-GB"/>
              </w:rPr>
              <w:t xml:space="preserve">Proffil: Cap Cenedlaethol o dan 20/21 neu gap uwch </w:t>
            </w:r>
          </w:p>
        </w:tc>
        <w:tc>
          <w:tcPr>
            <w:tcW w:w="2976" w:type="dxa"/>
            <w:tcBorders>
              <w:bottom w:val="nil"/>
            </w:tcBorders>
            <w:shd w:val="clear" w:color="auto" w:fill="auto"/>
          </w:tcPr>
          <w:p w:rsidR="00C85F2E" w:rsidRDefault="00646B15">
            <w:pPr>
              <w:pStyle w:val="ListParagraph"/>
              <w:numPr>
                <w:ilvl w:val="0"/>
                <w:numId w:val="9"/>
              </w:numPr>
              <w:spacing w:after="0" w:line="240" w:lineRule="auto"/>
              <w:ind w:left="171" w:hanging="171"/>
              <w:rPr>
                <w:lang w:val="cy-GB"/>
              </w:rPr>
            </w:pPr>
            <w:r>
              <w:rPr>
                <w:rFonts w:cstheme="minorHAnsi"/>
                <w:sz w:val="24"/>
                <w:szCs w:val="24"/>
                <w:lang w:val="cy-GB"/>
              </w:rPr>
              <w:t>Gwobr Ariannol o £1000 (Rhandaliadau)</w:t>
            </w:r>
          </w:p>
          <w:p w:rsidR="00C85F2E" w:rsidRDefault="00646B15">
            <w:pPr>
              <w:pStyle w:val="ListParagraph"/>
              <w:numPr>
                <w:ilvl w:val="0"/>
                <w:numId w:val="9"/>
              </w:numPr>
              <w:spacing w:after="0" w:line="240" w:lineRule="auto"/>
              <w:ind w:left="171" w:hanging="171"/>
              <w:rPr>
                <w:lang w:val="cy-GB"/>
              </w:rPr>
            </w:pPr>
            <w:r>
              <w:rPr>
                <w:rFonts w:cstheme="minorHAnsi"/>
                <w:sz w:val="24"/>
                <w:szCs w:val="24"/>
                <w:lang w:val="cy-GB"/>
              </w:rPr>
              <w:t>Cerdyn £100 Canolfan Chwaraeon</w:t>
            </w:r>
          </w:p>
          <w:p w:rsidR="00C85F2E" w:rsidRDefault="00646B15">
            <w:pPr>
              <w:pStyle w:val="ListParagraph"/>
              <w:numPr>
                <w:ilvl w:val="0"/>
                <w:numId w:val="9"/>
              </w:numPr>
              <w:spacing w:after="0" w:line="240" w:lineRule="auto"/>
              <w:ind w:left="171" w:hanging="171"/>
              <w:rPr>
                <w:lang w:val="cy-GB"/>
              </w:rPr>
            </w:pPr>
            <w:r>
              <w:rPr>
                <w:rFonts w:cstheme="minorHAnsi"/>
                <w:sz w:val="24"/>
                <w:szCs w:val="24"/>
                <w:lang w:val="cy-GB"/>
              </w:rPr>
              <w:t xml:space="preserve">Ffioedd cyswllt clwb UA a ffioedd BUCS </w:t>
            </w:r>
          </w:p>
          <w:p w:rsidR="00C85F2E" w:rsidRDefault="00646B15">
            <w:pPr>
              <w:pStyle w:val="ListParagraph"/>
              <w:numPr>
                <w:ilvl w:val="0"/>
                <w:numId w:val="9"/>
              </w:numPr>
              <w:spacing w:after="0" w:line="240" w:lineRule="auto"/>
              <w:ind w:left="171" w:hanging="171"/>
              <w:rPr>
                <w:lang w:val="cy-GB"/>
              </w:rPr>
            </w:pPr>
            <w:r>
              <w:rPr>
                <w:rFonts w:cstheme="minorHAnsi"/>
                <w:sz w:val="24"/>
                <w:szCs w:val="24"/>
                <w:lang w:val="cy-GB"/>
              </w:rPr>
              <w:t>Rhaglen gyflyru chwaraeon</w:t>
            </w:r>
          </w:p>
          <w:p w:rsidR="00C85F2E" w:rsidRDefault="00646B15">
            <w:pPr>
              <w:pStyle w:val="ListParagraph"/>
              <w:numPr>
                <w:ilvl w:val="0"/>
                <w:numId w:val="9"/>
              </w:numPr>
              <w:spacing w:after="0" w:line="240" w:lineRule="auto"/>
              <w:ind w:left="178" w:hanging="178"/>
              <w:rPr>
                <w:lang w:val="cy-GB"/>
              </w:rPr>
            </w:pPr>
            <w:r>
              <w:rPr>
                <w:rFonts w:cstheme="minorHAnsi"/>
                <w:sz w:val="24"/>
                <w:szCs w:val="24"/>
                <w:lang w:val="cy-GB"/>
              </w:rPr>
              <w:t>Darpariaeth ffisiotherapi ac adferiad am d</w:t>
            </w:r>
            <w:r>
              <w:rPr>
                <w:rFonts w:cstheme="minorHAnsi"/>
                <w:sz w:val="24"/>
                <w:szCs w:val="24"/>
                <w:lang w:val="cy-GB"/>
              </w:rPr>
              <w:t xml:space="preserve">dim </w:t>
            </w:r>
          </w:p>
          <w:p w:rsidR="00C85F2E" w:rsidRDefault="00646B15">
            <w:pPr>
              <w:pStyle w:val="ListParagraph"/>
              <w:numPr>
                <w:ilvl w:val="0"/>
                <w:numId w:val="9"/>
              </w:numPr>
              <w:spacing w:after="0" w:line="240" w:lineRule="auto"/>
              <w:ind w:left="178" w:hanging="178"/>
              <w:rPr>
                <w:lang w:val="cy-GB"/>
              </w:rPr>
            </w:pPr>
            <w:r>
              <w:rPr>
                <w:rFonts w:cstheme="minorHAnsi"/>
                <w:sz w:val="24"/>
                <w:szCs w:val="24"/>
                <w:lang w:val="cy-GB"/>
              </w:rPr>
              <w:t>Mentor</w:t>
            </w:r>
          </w:p>
          <w:p w:rsidR="00C85F2E" w:rsidRDefault="00646B15">
            <w:pPr>
              <w:pStyle w:val="ListParagraph"/>
              <w:numPr>
                <w:ilvl w:val="0"/>
                <w:numId w:val="9"/>
              </w:numPr>
              <w:spacing w:after="0" w:line="240" w:lineRule="auto"/>
              <w:ind w:left="171" w:hanging="171"/>
              <w:rPr>
                <w:lang w:val="cy-GB"/>
              </w:rPr>
            </w:pPr>
            <w:r>
              <w:rPr>
                <w:rFonts w:cstheme="minorHAnsi"/>
                <w:sz w:val="24"/>
                <w:szCs w:val="24"/>
                <w:lang w:val="cy-GB"/>
              </w:rPr>
              <w:t>Seminarau gorfodol</w:t>
            </w:r>
          </w:p>
          <w:p w:rsidR="00C85F2E" w:rsidRDefault="00C85F2E">
            <w:pPr>
              <w:pStyle w:val="ListParagraph"/>
              <w:spacing w:after="0" w:line="240" w:lineRule="auto"/>
              <w:ind w:left="558"/>
              <w:rPr>
                <w:rFonts w:cstheme="minorHAnsi"/>
                <w:sz w:val="24"/>
                <w:szCs w:val="24"/>
                <w:lang w:val="cy-GB"/>
              </w:rPr>
            </w:pPr>
          </w:p>
          <w:p w:rsidR="00C85F2E" w:rsidRDefault="00646B15">
            <w:pPr>
              <w:spacing w:after="0" w:line="240" w:lineRule="auto"/>
              <w:rPr>
                <w:lang w:val="cy-GB"/>
              </w:rPr>
            </w:pPr>
            <w:r>
              <w:rPr>
                <w:rFonts w:cstheme="minorHAnsi"/>
                <w:b/>
                <w:sz w:val="24"/>
                <w:szCs w:val="24"/>
                <w:lang w:val="cy-GB"/>
              </w:rPr>
              <w:t>Proffil: Cap Cenedlaethol Myfyrwyr Cymru o dan 18/19 (rygbi) neu o dan 18. Contract Pêl-droed Proffesiynol o dan 23. Contract rygbi llawn amser gyda Chlwb proffesiynol</w:t>
            </w:r>
          </w:p>
        </w:tc>
        <w:tc>
          <w:tcPr>
            <w:tcW w:w="3120" w:type="dxa"/>
            <w:tcBorders>
              <w:bottom w:val="nil"/>
              <w:right w:val="nil"/>
            </w:tcBorders>
            <w:shd w:val="clear" w:color="auto" w:fill="auto"/>
          </w:tcPr>
          <w:p w:rsidR="00C85F2E" w:rsidRDefault="00646B15">
            <w:pPr>
              <w:pStyle w:val="ListParagraph"/>
              <w:numPr>
                <w:ilvl w:val="0"/>
                <w:numId w:val="10"/>
              </w:numPr>
              <w:spacing w:after="0" w:line="240" w:lineRule="auto"/>
              <w:ind w:left="171" w:hanging="171"/>
              <w:rPr>
                <w:lang w:val="cy-GB"/>
              </w:rPr>
            </w:pPr>
            <w:r>
              <w:rPr>
                <w:rFonts w:cstheme="minorHAnsi"/>
                <w:sz w:val="24"/>
                <w:szCs w:val="24"/>
                <w:lang w:val="cy-GB"/>
              </w:rPr>
              <w:t>Gwobr Ariannol o £500 (Rhandaliadau)</w:t>
            </w:r>
          </w:p>
          <w:p w:rsidR="00C85F2E" w:rsidRDefault="00646B15">
            <w:pPr>
              <w:pStyle w:val="ListParagraph"/>
              <w:numPr>
                <w:ilvl w:val="0"/>
                <w:numId w:val="10"/>
              </w:numPr>
              <w:spacing w:after="0" w:line="240" w:lineRule="auto"/>
              <w:ind w:left="171" w:hanging="171"/>
              <w:rPr>
                <w:lang w:val="cy-GB"/>
              </w:rPr>
            </w:pPr>
            <w:r>
              <w:rPr>
                <w:rFonts w:cstheme="minorHAnsi"/>
                <w:sz w:val="24"/>
                <w:szCs w:val="24"/>
                <w:lang w:val="cy-GB"/>
              </w:rPr>
              <w:t xml:space="preserve">Cerdyn £100 </w:t>
            </w:r>
            <w:r>
              <w:rPr>
                <w:rFonts w:cstheme="minorHAnsi"/>
                <w:sz w:val="24"/>
                <w:szCs w:val="24"/>
                <w:lang w:val="cy-GB"/>
              </w:rPr>
              <w:t>Canolfan Chwaraeon</w:t>
            </w:r>
          </w:p>
          <w:p w:rsidR="00C85F2E" w:rsidRDefault="00646B15">
            <w:pPr>
              <w:pStyle w:val="ListParagraph"/>
              <w:numPr>
                <w:ilvl w:val="0"/>
                <w:numId w:val="10"/>
              </w:numPr>
              <w:spacing w:after="0" w:line="240" w:lineRule="auto"/>
              <w:ind w:left="171" w:hanging="171"/>
              <w:rPr>
                <w:lang w:val="cy-GB"/>
              </w:rPr>
            </w:pPr>
            <w:r>
              <w:rPr>
                <w:rFonts w:cstheme="minorHAnsi"/>
                <w:sz w:val="24"/>
                <w:szCs w:val="24"/>
                <w:lang w:val="cy-GB"/>
              </w:rPr>
              <w:t xml:space="preserve">Ffioedd cyswllt clwb UA a ffioedd BUCS </w:t>
            </w:r>
          </w:p>
          <w:p w:rsidR="00C85F2E" w:rsidRDefault="00646B15">
            <w:pPr>
              <w:pStyle w:val="ListParagraph"/>
              <w:numPr>
                <w:ilvl w:val="0"/>
                <w:numId w:val="10"/>
              </w:numPr>
              <w:spacing w:after="0" w:line="240" w:lineRule="auto"/>
              <w:ind w:left="171" w:hanging="171"/>
              <w:rPr>
                <w:lang w:val="cy-GB"/>
              </w:rPr>
            </w:pPr>
            <w:r>
              <w:rPr>
                <w:rFonts w:cstheme="minorHAnsi"/>
                <w:sz w:val="24"/>
                <w:szCs w:val="24"/>
                <w:lang w:val="cy-GB"/>
              </w:rPr>
              <w:t>Rhaglen gyflyru chwaraeon</w:t>
            </w:r>
          </w:p>
          <w:p w:rsidR="00C85F2E" w:rsidRDefault="00646B15">
            <w:pPr>
              <w:pStyle w:val="ListParagraph"/>
              <w:numPr>
                <w:ilvl w:val="0"/>
                <w:numId w:val="10"/>
              </w:numPr>
              <w:spacing w:after="0" w:line="240" w:lineRule="auto"/>
              <w:ind w:left="171" w:hanging="171"/>
              <w:rPr>
                <w:lang w:val="cy-GB"/>
              </w:rPr>
            </w:pPr>
            <w:r>
              <w:rPr>
                <w:rFonts w:cstheme="minorHAnsi"/>
                <w:sz w:val="24"/>
                <w:szCs w:val="24"/>
                <w:lang w:val="cy-GB"/>
              </w:rPr>
              <w:t>Darpariaeth ffisiotherapi ac adferiad am ddim</w:t>
            </w:r>
          </w:p>
          <w:p w:rsidR="00C85F2E" w:rsidRDefault="00646B15">
            <w:pPr>
              <w:pStyle w:val="ListParagraph"/>
              <w:numPr>
                <w:ilvl w:val="0"/>
                <w:numId w:val="10"/>
              </w:numPr>
              <w:spacing w:after="0" w:line="240" w:lineRule="auto"/>
              <w:ind w:left="202" w:hanging="202"/>
              <w:rPr>
                <w:lang w:val="cy-GB"/>
              </w:rPr>
            </w:pPr>
            <w:r>
              <w:rPr>
                <w:rFonts w:cstheme="minorHAnsi"/>
                <w:sz w:val="24"/>
                <w:szCs w:val="24"/>
                <w:lang w:val="cy-GB"/>
              </w:rPr>
              <w:t>Mentor</w:t>
            </w:r>
          </w:p>
          <w:p w:rsidR="00C85F2E" w:rsidRDefault="00646B15">
            <w:pPr>
              <w:pStyle w:val="ListParagraph"/>
              <w:numPr>
                <w:ilvl w:val="0"/>
                <w:numId w:val="10"/>
              </w:numPr>
              <w:spacing w:after="0" w:line="240" w:lineRule="auto"/>
              <w:ind w:left="171" w:hanging="171"/>
              <w:rPr>
                <w:lang w:val="cy-GB"/>
              </w:rPr>
            </w:pPr>
            <w:r>
              <w:rPr>
                <w:rFonts w:cstheme="minorHAnsi"/>
                <w:sz w:val="24"/>
                <w:szCs w:val="24"/>
                <w:lang w:val="cy-GB"/>
              </w:rPr>
              <w:t>Seminarau gorfodol</w:t>
            </w:r>
          </w:p>
          <w:p w:rsidR="00C85F2E" w:rsidRDefault="00C85F2E">
            <w:pPr>
              <w:spacing w:after="0" w:line="240" w:lineRule="auto"/>
              <w:rPr>
                <w:rFonts w:cstheme="minorHAnsi"/>
                <w:sz w:val="24"/>
                <w:szCs w:val="24"/>
                <w:lang w:val="cy-GB"/>
              </w:rPr>
            </w:pPr>
          </w:p>
          <w:p w:rsidR="00C85F2E" w:rsidRDefault="00646B15">
            <w:pPr>
              <w:spacing w:after="0" w:line="240" w:lineRule="auto"/>
              <w:rPr>
                <w:lang w:val="cy-GB"/>
              </w:rPr>
            </w:pPr>
            <w:r>
              <w:rPr>
                <w:rFonts w:cstheme="minorHAnsi"/>
                <w:b/>
                <w:sz w:val="24"/>
                <w:szCs w:val="24"/>
                <w:lang w:val="cy-GB"/>
              </w:rPr>
              <w:t>Proffil: Cenedlaethol 16 oed, Cytundeb gyda chlwb pêl-droed proffesiynol neu glwb rygbi proffesiyn</w:t>
            </w:r>
            <w:r>
              <w:rPr>
                <w:rFonts w:cstheme="minorHAnsi"/>
                <w:b/>
                <w:sz w:val="24"/>
                <w:szCs w:val="24"/>
                <w:lang w:val="cy-GB"/>
              </w:rPr>
              <w:t xml:space="preserve">ol yn 16-18 oed  </w:t>
            </w:r>
          </w:p>
        </w:tc>
      </w:tr>
    </w:tbl>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tabs>
          <w:tab w:val="clear" w:pos="4320"/>
          <w:tab w:val="clear" w:pos="8640"/>
        </w:tabs>
        <w:jc w:val="both"/>
      </w:pPr>
      <w:r>
        <w:rPr>
          <w:rFonts w:asciiTheme="minorHAnsi" w:hAnsiTheme="minorHAnsi" w:cstheme="minorHAnsi"/>
          <w:b/>
          <w:lang w:val="cy-GB"/>
        </w:rPr>
        <w:t>Gwobrau Haen 2</w:t>
      </w:r>
    </w:p>
    <w:p w:rsidR="00C85F2E" w:rsidRDefault="00C85F2E">
      <w:pPr>
        <w:pStyle w:val="Header"/>
        <w:tabs>
          <w:tab w:val="clear" w:pos="4320"/>
          <w:tab w:val="clear" w:pos="8640"/>
        </w:tabs>
        <w:jc w:val="both"/>
        <w:rPr>
          <w:rFonts w:asciiTheme="minorHAnsi" w:hAnsiTheme="minorHAnsi" w:cstheme="minorHAnsi"/>
          <w:b/>
          <w:lang w:val="cy-GB"/>
        </w:rPr>
      </w:pPr>
    </w:p>
    <w:p w:rsidR="00C85F2E" w:rsidRDefault="00646B15">
      <w:pPr>
        <w:pStyle w:val="Header"/>
        <w:tabs>
          <w:tab w:val="clear" w:pos="4320"/>
          <w:tab w:val="clear" w:pos="8640"/>
        </w:tabs>
        <w:jc w:val="both"/>
        <w:rPr>
          <w:lang w:val="cy-GB"/>
        </w:rPr>
      </w:pPr>
      <w:r>
        <w:rPr>
          <w:rFonts w:asciiTheme="minorHAnsi" w:hAnsiTheme="minorHAnsi" w:cstheme="minorHAnsi"/>
          <w:lang w:val="cy-GB"/>
        </w:rPr>
        <w:t>Mae Haen 2 ar gyfer rhai sydd am gynrychioli un o’n timau sydd ddim yn Gamp Ffocws BUCS.</w:t>
      </w:r>
    </w:p>
    <w:p w:rsidR="00C85F2E" w:rsidRDefault="00C85F2E">
      <w:pPr>
        <w:pStyle w:val="Header"/>
        <w:tabs>
          <w:tab w:val="clear" w:pos="4320"/>
          <w:tab w:val="clear" w:pos="8640"/>
        </w:tabs>
        <w:jc w:val="both"/>
        <w:rPr>
          <w:rFonts w:asciiTheme="minorHAnsi" w:hAnsiTheme="minorHAnsi" w:cstheme="minorHAnsi"/>
          <w:b/>
          <w:lang w:val="cy-GB"/>
        </w:rPr>
      </w:pPr>
    </w:p>
    <w:p w:rsidR="00C85F2E" w:rsidRDefault="00C85F2E">
      <w:pPr>
        <w:pStyle w:val="Header"/>
        <w:tabs>
          <w:tab w:val="clear" w:pos="4320"/>
          <w:tab w:val="clear" w:pos="8640"/>
        </w:tabs>
        <w:jc w:val="both"/>
        <w:rPr>
          <w:rFonts w:asciiTheme="minorHAnsi" w:hAnsiTheme="minorHAnsi" w:cstheme="minorHAnsi"/>
          <w:lang w:val="cy-GB"/>
        </w:rPr>
      </w:pPr>
    </w:p>
    <w:tbl>
      <w:tblPr>
        <w:tblW w:w="9026" w:type="dxa"/>
        <w:tblLook w:val="04A0" w:firstRow="1" w:lastRow="0" w:firstColumn="1" w:lastColumn="0" w:noHBand="0" w:noVBand="1"/>
      </w:tblPr>
      <w:tblGrid>
        <w:gridCol w:w="4514"/>
        <w:gridCol w:w="4512"/>
      </w:tblGrid>
      <w:tr w:rsidR="00C85F2E">
        <w:tc>
          <w:tcPr>
            <w:tcW w:w="4513" w:type="dxa"/>
            <w:tcBorders>
              <w:bottom w:val="single" w:sz="4" w:space="0" w:color="000000"/>
              <w:right w:val="single" w:sz="4" w:space="0" w:color="000000"/>
            </w:tcBorders>
            <w:shd w:val="clear" w:color="auto" w:fill="FF9999" w:themeFill="accent1" w:themeFillTint="66"/>
          </w:tcPr>
          <w:p w:rsidR="00C85F2E" w:rsidRDefault="00646B15">
            <w:pPr>
              <w:spacing w:after="0" w:line="240" w:lineRule="auto"/>
              <w:jc w:val="center"/>
              <w:rPr>
                <w:lang w:val="cy-GB"/>
              </w:rPr>
            </w:pPr>
            <w:r>
              <w:rPr>
                <w:rFonts w:cstheme="minorHAnsi"/>
                <w:sz w:val="24"/>
                <w:szCs w:val="24"/>
                <w:lang w:val="cy-GB"/>
              </w:rPr>
              <w:t xml:space="preserve">Ysgoloriaeth Blatinwm </w:t>
            </w:r>
          </w:p>
        </w:tc>
        <w:tc>
          <w:tcPr>
            <w:tcW w:w="4512" w:type="dxa"/>
            <w:tcBorders>
              <w:left w:val="single" w:sz="4" w:space="0" w:color="000000"/>
              <w:bottom w:val="single" w:sz="4" w:space="0" w:color="000000"/>
            </w:tcBorders>
            <w:shd w:val="clear" w:color="auto" w:fill="CCC0D9" w:themeFill="accent4" w:themeFillTint="66"/>
          </w:tcPr>
          <w:p w:rsidR="00C85F2E" w:rsidRDefault="00646B15">
            <w:pPr>
              <w:spacing w:after="0" w:line="240" w:lineRule="auto"/>
              <w:jc w:val="center"/>
              <w:rPr>
                <w:lang w:val="cy-GB"/>
              </w:rPr>
            </w:pPr>
            <w:r>
              <w:rPr>
                <w:rFonts w:cstheme="minorHAnsi"/>
                <w:sz w:val="24"/>
                <w:szCs w:val="24"/>
                <w:lang w:val="cy-GB"/>
              </w:rPr>
              <w:t>Ysgoloriaeth Aur</w:t>
            </w:r>
          </w:p>
        </w:tc>
      </w:tr>
      <w:tr w:rsidR="00C85F2E">
        <w:tc>
          <w:tcPr>
            <w:tcW w:w="4513" w:type="dxa"/>
            <w:tcBorders>
              <w:top w:val="single" w:sz="4" w:space="0" w:color="000000"/>
              <w:right w:val="single" w:sz="4" w:space="0" w:color="000000"/>
            </w:tcBorders>
            <w:shd w:val="clear" w:color="auto" w:fill="auto"/>
          </w:tcPr>
          <w:p w:rsidR="00C85F2E" w:rsidRDefault="00646B15">
            <w:pPr>
              <w:pStyle w:val="Header"/>
              <w:numPr>
                <w:ilvl w:val="0"/>
                <w:numId w:val="6"/>
              </w:numPr>
              <w:tabs>
                <w:tab w:val="clear" w:pos="4320"/>
                <w:tab w:val="clear" w:pos="8640"/>
              </w:tabs>
              <w:jc w:val="both"/>
              <w:rPr>
                <w:lang w:val="cy-GB"/>
              </w:rPr>
            </w:pPr>
            <w:r>
              <w:rPr>
                <w:rFonts w:ascii="Calibri" w:hAnsi="Calibri" w:cstheme="minorHAnsi"/>
                <w:lang w:val="cy-GB"/>
              </w:rPr>
              <w:t xml:space="preserve">Gwobr Ariannol o </w:t>
            </w:r>
            <w:r>
              <w:rPr>
                <w:rFonts w:asciiTheme="minorHAnsi" w:hAnsiTheme="minorHAnsi" w:cstheme="minorHAnsi"/>
                <w:lang w:val="cy-GB"/>
                <w14:shadow w14:blurRad="50800" w14:dist="38100" w14:dir="2700000" w14:sx="100000" w14:sy="100000" w14:kx="0" w14:ky="0" w14:algn="tl">
                  <w14:srgbClr w14:val="000000">
                    <w14:alpha w14:val="60000"/>
                  </w14:srgbClr>
                </w14:shadow>
              </w:rPr>
              <w:t>£1,000*</w:t>
            </w:r>
          </w:p>
          <w:p w:rsidR="00C85F2E" w:rsidRDefault="00646B15">
            <w:pPr>
              <w:pStyle w:val="Header"/>
              <w:numPr>
                <w:ilvl w:val="0"/>
                <w:numId w:val="6"/>
              </w:numPr>
              <w:tabs>
                <w:tab w:val="clear" w:pos="4320"/>
                <w:tab w:val="clear" w:pos="8640"/>
              </w:tabs>
              <w:jc w:val="both"/>
              <w:rPr>
                <w:lang w:val="cy-GB"/>
              </w:rPr>
            </w:pPr>
            <w:r>
              <w:rPr>
                <w:rFonts w:ascii="Calibri" w:hAnsi="Calibri" w:cstheme="minorHAnsi"/>
                <w:lang w:val="cy-GB"/>
              </w:rPr>
              <w:t>Cerdyn £200 Canolfan Chwaraeon</w:t>
            </w:r>
          </w:p>
          <w:p w:rsidR="00C85F2E" w:rsidRDefault="00646B15">
            <w:pPr>
              <w:pStyle w:val="Header"/>
              <w:numPr>
                <w:ilvl w:val="0"/>
                <w:numId w:val="6"/>
              </w:numPr>
              <w:tabs>
                <w:tab w:val="clear" w:pos="4320"/>
                <w:tab w:val="clear" w:pos="8640"/>
              </w:tabs>
              <w:jc w:val="both"/>
            </w:pPr>
            <w:r>
              <w:rPr>
                <w:rFonts w:ascii="Calibri" w:hAnsi="Calibri" w:cstheme="minorHAnsi"/>
                <w:lang w:val="cy-GB"/>
              </w:rPr>
              <w:t xml:space="preserve">Ffioedd cyswllt clwb </w:t>
            </w:r>
            <w:r>
              <w:rPr>
                <w:rFonts w:ascii="Calibri" w:hAnsi="Calibri" w:cstheme="minorHAnsi"/>
                <w:lang w:val="cy-GB"/>
              </w:rPr>
              <w:t>UA /ffioedd ymuno â chystadlaethau BUCS</w:t>
            </w:r>
          </w:p>
          <w:p w:rsidR="00C85F2E" w:rsidRDefault="00646B15">
            <w:pPr>
              <w:pStyle w:val="Header"/>
              <w:numPr>
                <w:ilvl w:val="0"/>
                <w:numId w:val="6"/>
              </w:numPr>
              <w:tabs>
                <w:tab w:val="clear" w:pos="4320"/>
                <w:tab w:val="clear" w:pos="8640"/>
              </w:tabs>
              <w:jc w:val="both"/>
              <w:rPr>
                <w:lang w:val="cy-GB"/>
              </w:rPr>
            </w:pPr>
            <w:r>
              <w:rPr>
                <w:rFonts w:ascii="Calibri" w:hAnsi="Calibri" w:cstheme="minorHAnsi"/>
                <w:lang w:val="cy-GB"/>
              </w:rPr>
              <w:t>Rhaglen gyflyru chwaraeon</w:t>
            </w:r>
          </w:p>
          <w:p w:rsidR="00C85F2E" w:rsidRDefault="00646B15">
            <w:pPr>
              <w:pStyle w:val="Header"/>
              <w:numPr>
                <w:ilvl w:val="0"/>
                <w:numId w:val="6"/>
              </w:numPr>
              <w:tabs>
                <w:tab w:val="clear" w:pos="4320"/>
                <w:tab w:val="clear" w:pos="8640"/>
              </w:tabs>
              <w:jc w:val="both"/>
              <w:rPr>
                <w:lang w:val="cy-GB"/>
              </w:rPr>
            </w:pPr>
            <w:r>
              <w:rPr>
                <w:rFonts w:asciiTheme="minorHAnsi" w:hAnsiTheme="minorHAnsi" w:cstheme="minorHAnsi"/>
                <w:lang w:val="cy-GB"/>
                <w14:shadow w14:blurRad="50800" w14:dist="38100" w14:dir="2700000" w14:sx="100000" w14:sy="100000" w14:kx="0" w14:ky="0" w14:algn="tl">
                  <w14:srgbClr w14:val="000000">
                    <w14:alpha w14:val="60000"/>
                  </w14:srgbClr>
                </w14:shadow>
              </w:rPr>
              <w:t>Mentor staff y Brifysgol</w:t>
            </w:r>
          </w:p>
          <w:p w:rsidR="00C85F2E" w:rsidRDefault="00646B15">
            <w:pPr>
              <w:pStyle w:val="Header"/>
              <w:numPr>
                <w:ilvl w:val="0"/>
                <w:numId w:val="6"/>
              </w:numPr>
              <w:tabs>
                <w:tab w:val="clear" w:pos="4320"/>
                <w:tab w:val="clear" w:pos="8640"/>
              </w:tabs>
              <w:rPr>
                <w:lang w:val="cy-GB"/>
              </w:rPr>
            </w:pPr>
            <w:r>
              <w:rPr>
                <w:rFonts w:asciiTheme="minorHAnsi" w:hAnsiTheme="minorHAnsi" w:cstheme="minorHAnsi"/>
                <w:lang w:val="cy-GB"/>
                <w14:shadow w14:blurRad="50800" w14:dist="38100" w14:dir="2700000" w14:sx="100000" w14:sy="100000" w14:kx="0" w14:ky="0" w14:algn="tl">
                  <w14:srgbClr w14:val="000000">
                    <w14:alpha w14:val="60000"/>
                  </w14:srgbClr>
                </w14:shadow>
              </w:rPr>
              <w:t>Seminarau Ysgoloriaeth Chwaraeon</w:t>
            </w:r>
          </w:p>
          <w:p w:rsidR="00C85F2E" w:rsidRDefault="00646B15">
            <w:pPr>
              <w:pStyle w:val="Header"/>
              <w:numPr>
                <w:ilvl w:val="0"/>
                <w:numId w:val="6"/>
              </w:numPr>
              <w:tabs>
                <w:tab w:val="clear" w:pos="4320"/>
                <w:tab w:val="clear" w:pos="8640"/>
              </w:tabs>
              <w:rPr>
                <w:lang w:val="cy-GB"/>
              </w:rPr>
            </w:pPr>
            <w:r>
              <w:rPr>
                <w:rFonts w:asciiTheme="minorHAnsi" w:hAnsiTheme="minorHAnsi" w:cstheme="minorHAnsi"/>
                <w:lang w:val="cy-GB"/>
                <w14:shadow w14:blurRad="50800" w14:dist="38100" w14:dir="2700000" w14:sx="100000" w14:sy="100000" w14:kx="0" w14:ky="0" w14:algn="tl">
                  <w14:srgbClr w14:val="000000">
                    <w14:alpha w14:val="60000"/>
                  </w14:srgbClr>
                </w14:shadow>
              </w:rPr>
              <w:t>Ffisiotherapi</w:t>
            </w:r>
          </w:p>
          <w:p w:rsidR="00C85F2E" w:rsidRDefault="00C85F2E">
            <w:pPr>
              <w:pStyle w:val="Header"/>
              <w:tabs>
                <w:tab w:val="clear" w:pos="4320"/>
                <w:tab w:val="clear" w:pos="8640"/>
              </w:tabs>
              <w:ind w:left="45"/>
              <w:jc w:val="both"/>
              <w:rPr>
                <w:rFonts w:asciiTheme="minorHAnsi" w:hAnsiTheme="minorHAnsi" w:cstheme="minorHAnsi"/>
                <w:lang w:val="cy-GB"/>
                <w14:shadow w14:blurRad="50800" w14:dist="38100" w14:dir="2700000" w14:sx="100000" w14:sy="100000" w14:kx="0" w14:ky="0" w14:algn="tl">
                  <w14:srgbClr w14:val="000000">
                    <w14:alpha w14:val="60000"/>
                  </w14:srgbClr>
                </w14:shadow>
              </w:rPr>
            </w:pPr>
          </w:p>
          <w:p w:rsidR="00C85F2E" w:rsidRDefault="00646B15">
            <w:pPr>
              <w:pStyle w:val="Header"/>
              <w:tabs>
                <w:tab w:val="clear" w:pos="4320"/>
                <w:tab w:val="clear" w:pos="8640"/>
              </w:tabs>
              <w:ind w:left="45"/>
            </w:pPr>
            <w:r>
              <w:rPr>
                <w:rFonts w:asciiTheme="minorHAnsi" w:hAnsiTheme="minorHAnsi" w:cstheme="minorHAnsi"/>
                <w:b/>
                <w:lang w:val="cy-GB"/>
                <w14:shadow w14:blurRad="50800" w14:dist="38100" w14:dir="2700000" w14:sx="100000" w14:sy="100000" w14:kx="0" w14:ky="0" w14:algn="tl">
                  <w14:srgbClr w14:val="000000">
                    <w14:alpha w14:val="60000"/>
                  </w14:srgbClr>
                </w14:shadow>
              </w:rPr>
              <w:t xml:space="preserve">Proffil Athletwr: Cynrychiolaeth Ryngwladol/Genedlaethol ar lefel Uwch neu o dan 21. (*O dan amgylchiadau eithriadol, gallai’r swm yma gynyddu i  £1500 am gapiau uwch mewn pêl-droed, futsal neu rygbi i ferched). </w:t>
            </w:r>
          </w:p>
        </w:tc>
        <w:tc>
          <w:tcPr>
            <w:tcW w:w="4512" w:type="dxa"/>
            <w:tcBorders>
              <w:top w:val="single" w:sz="4" w:space="0" w:color="000000"/>
              <w:left w:val="single" w:sz="4" w:space="0" w:color="000000"/>
            </w:tcBorders>
            <w:shd w:val="clear" w:color="auto" w:fill="auto"/>
          </w:tcPr>
          <w:p w:rsidR="00C85F2E" w:rsidRDefault="00646B15">
            <w:pPr>
              <w:pStyle w:val="Header"/>
              <w:numPr>
                <w:ilvl w:val="0"/>
                <w:numId w:val="5"/>
              </w:numPr>
              <w:tabs>
                <w:tab w:val="clear" w:pos="4320"/>
                <w:tab w:val="clear" w:pos="8640"/>
              </w:tabs>
              <w:jc w:val="both"/>
              <w:rPr>
                <w:lang w:val="cy-GB"/>
              </w:rPr>
            </w:pPr>
            <w:r>
              <w:rPr>
                <w:rFonts w:ascii="Calibri" w:hAnsi="Calibri" w:cstheme="minorHAnsi"/>
                <w:lang w:val="cy-GB"/>
              </w:rPr>
              <w:t>Gwobr Ariannol o £500</w:t>
            </w:r>
          </w:p>
          <w:p w:rsidR="00C85F2E" w:rsidRDefault="00646B15">
            <w:pPr>
              <w:pStyle w:val="Header"/>
              <w:numPr>
                <w:ilvl w:val="0"/>
                <w:numId w:val="5"/>
              </w:numPr>
              <w:tabs>
                <w:tab w:val="clear" w:pos="4320"/>
                <w:tab w:val="clear" w:pos="8640"/>
              </w:tabs>
              <w:jc w:val="both"/>
              <w:rPr>
                <w:lang w:val="cy-GB"/>
              </w:rPr>
            </w:pPr>
            <w:r>
              <w:rPr>
                <w:rFonts w:ascii="Calibri" w:hAnsi="Calibri" w:cstheme="minorHAnsi"/>
                <w:lang w:val="cy-GB"/>
              </w:rPr>
              <w:t xml:space="preserve">Cerdyn £100 Canolfan </w:t>
            </w:r>
            <w:r>
              <w:rPr>
                <w:rFonts w:ascii="Calibri" w:hAnsi="Calibri" w:cstheme="minorHAnsi"/>
                <w:lang w:val="cy-GB"/>
              </w:rPr>
              <w:t>Chwaraeon</w:t>
            </w:r>
          </w:p>
          <w:p w:rsidR="00C85F2E" w:rsidRDefault="00646B15">
            <w:pPr>
              <w:pStyle w:val="Header"/>
              <w:numPr>
                <w:ilvl w:val="0"/>
                <w:numId w:val="5"/>
              </w:numPr>
              <w:tabs>
                <w:tab w:val="clear" w:pos="4320"/>
                <w:tab w:val="clear" w:pos="8640"/>
              </w:tabs>
              <w:jc w:val="both"/>
            </w:pPr>
            <w:r>
              <w:rPr>
                <w:rFonts w:ascii="Calibri" w:hAnsi="Calibri" w:cstheme="minorHAnsi"/>
                <w:lang w:val="cy-GB"/>
              </w:rPr>
              <w:t>Ffioedd cyswllt clwb UA /ffioedd ymuno â chystadlaethau BUCS</w:t>
            </w:r>
            <w:r>
              <w:rPr>
                <w:rFonts w:asciiTheme="minorHAnsi" w:hAnsiTheme="minorHAnsi" w:cstheme="minorHAnsi"/>
                <w:lang w:val="cy-GB"/>
              </w:rPr>
              <w:t>.</w:t>
            </w:r>
            <w:r>
              <w:rPr>
                <w:rFonts w:asciiTheme="minorHAnsi" w:hAnsiTheme="minorHAnsi" w:cstheme="minorHAnsi"/>
                <w:lang w:val="cy-GB"/>
                <w14:shadow w14:blurRad="50800" w14:dist="38100" w14:dir="2700000" w14:sx="100000" w14:sy="100000" w14:kx="0" w14:ky="0" w14:algn="tl">
                  <w14:srgbClr w14:val="000000">
                    <w14:alpha w14:val="60000"/>
                  </w14:srgbClr>
                </w14:shadow>
              </w:rPr>
              <w:t xml:space="preserve"> </w:t>
            </w:r>
          </w:p>
          <w:p w:rsidR="00C85F2E" w:rsidRDefault="00646B15">
            <w:pPr>
              <w:pStyle w:val="Header"/>
              <w:numPr>
                <w:ilvl w:val="0"/>
                <w:numId w:val="5"/>
              </w:numPr>
              <w:tabs>
                <w:tab w:val="clear" w:pos="4320"/>
                <w:tab w:val="clear" w:pos="8640"/>
              </w:tabs>
              <w:jc w:val="both"/>
              <w:rPr>
                <w:lang w:val="cy-GB"/>
              </w:rPr>
            </w:pPr>
            <w:r>
              <w:rPr>
                <w:rFonts w:ascii="Calibri" w:hAnsi="Calibri" w:cstheme="minorHAnsi"/>
                <w:lang w:val="cy-GB"/>
              </w:rPr>
              <w:t>Rhaglen gyflyru chwaraeon</w:t>
            </w:r>
          </w:p>
          <w:p w:rsidR="00C85F2E" w:rsidRDefault="00646B15">
            <w:pPr>
              <w:pStyle w:val="Header"/>
              <w:numPr>
                <w:ilvl w:val="0"/>
                <w:numId w:val="5"/>
              </w:numPr>
              <w:tabs>
                <w:tab w:val="clear" w:pos="4320"/>
                <w:tab w:val="clear" w:pos="8640"/>
              </w:tabs>
              <w:jc w:val="both"/>
              <w:rPr>
                <w:lang w:val="cy-GB"/>
              </w:rPr>
            </w:pPr>
            <w:r>
              <w:rPr>
                <w:rFonts w:asciiTheme="minorHAnsi" w:hAnsiTheme="minorHAnsi" w:cstheme="minorHAnsi"/>
                <w:lang w:val="cy-GB"/>
              </w:rPr>
              <w:t>Mentor staff y Brifysgol</w:t>
            </w:r>
          </w:p>
          <w:p w:rsidR="00C85F2E" w:rsidRDefault="00646B15">
            <w:pPr>
              <w:pStyle w:val="Header"/>
              <w:numPr>
                <w:ilvl w:val="0"/>
                <w:numId w:val="5"/>
              </w:numPr>
              <w:tabs>
                <w:tab w:val="clear" w:pos="4320"/>
                <w:tab w:val="clear" w:pos="8640"/>
              </w:tabs>
              <w:jc w:val="both"/>
              <w:rPr>
                <w:lang w:val="cy-GB"/>
              </w:rPr>
            </w:pPr>
            <w:r>
              <w:rPr>
                <w:rFonts w:asciiTheme="minorHAnsi" w:hAnsiTheme="minorHAnsi" w:cstheme="minorHAnsi"/>
                <w:lang w:val="cy-GB"/>
              </w:rPr>
              <w:t>Seminarau Ysgoloriaeth Chwaraeon</w:t>
            </w:r>
          </w:p>
          <w:p w:rsidR="00C85F2E" w:rsidRDefault="00646B15">
            <w:pPr>
              <w:pStyle w:val="Header"/>
              <w:numPr>
                <w:ilvl w:val="0"/>
                <w:numId w:val="5"/>
              </w:numPr>
              <w:tabs>
                <w:tab w:val="clear" w:pos="4320"/>
                <w:tab w:val="clear" w:pos="8640"/>
              </w:tabs>
              <w:jc w:val="both"/>
              <w:rPr>
                <w:lang w:val="cy-GB"/>
              </w:rPr>
            </w:pPr>
            <w:r>
              <w:rPr>
                <w:rFonts w:asciiTheme="minorHAnsi" w:hAnsiTheme="minorHAnsi" w:cstheme="minorHAnsi"/>
                <w:lang w:val="cy-GB"/>
              </w:rPr>
              <w:t>Ffisiotherapi</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tabs>
                <w:tab w:val="clear" w:pos="4320"/>
                <w:tab w:val="clear" w:pos="8640"/>
              </w:tabs>
              <w:jc w:val="both"/>
              <w:rPr>
                <w:lang w:val="cy-GB"/>
              </w:rPr>
            </w:pPr>
            <w:r>
              <w:rPr>
                <w:rFonts w:asciiTheme="minorHAnsi" w:hAnsiTheme="minorHAnsi" w:cstheme="minorHAnsi"/>
                <w:b/>
                <w:lang w:val="cy-GB"/>
              </w:rPr>
              <w:t>Proffil Athletwr: Contract Rhyngwladol/Cenedlaethol o dan 18 neu gontract Academi g</w:t>
            </w:r>
            <w:r>
              <w:rPr>
                <w:rFonts w:asciiTheme="minorHAnsi" w:hAnsiTheme="minorHAnsi" w:cstheme="minorHAnsi"/>
                <w:b/>
                <w:lang w:val="cy-GB"/>
              </w:rPr>
              <w:t>yda chlwb criced proffesiynol.</w:t>
            </w:r>
          </w:p>
        </w:tc>
      </w:tr>
    </w:tbl>
    <w:p w:rsidR="00C85F2E" w:rsidRDefault="00C85F2E">
      <w:pPr>
        <w:pStyle w:val="Header"/>
        <w:tabs>
          <w:tab w:val="clear" w:pos="4320"/>
          <w:tab w:val="clear" w:pos="8640"/>
        </w:tabs>
        <w:jc w:val="both"/>
        <w:rPr>
          <w:rFonts w:asciiTheme="minorHAnsi" w:hAnsiTheme="minorHAnsi" w:cstheme="minorHAnsi"/>
          <w:u w:val="single"/>
          <w:lang w:val="cy-GB"/>
        </w:rPr>
      </w:pPr>
    </w:p>
    <w:p w:rsidR="00C85F2E" w:rsidRDefault="00646B15">
      <w:pPr>
        <w:pStyle w:val="Header"/>
        <w:tabs>
          <w:tab w:val="clear" w:pos="4320"/>
          <w:tab w:val="clear" w:pos="8640"/>
        </w:tabs>
        <w:jc w:val="both"/>
      </w:pPr>
      <w:r>
        <w:rPr>
          <w:rFonts w:asciiTheme="minorHAnsi" w:hAnsiTheme="minorHAnsi" w:cstheme="minorHAnsi"/>
          <w:u w:val="single"/>
          <w:lang w:val="cy-GB"/>
        </w:rPr>
        <w:t>Eich Ymrwymiad</w:t>
      </w: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646B15">
      <w:pPr>
        <w:pStyle w:val="Header"/>
        <w:tabs>
          <w:tab w:val="clear" w:pos="4320"/>
          <w:tab w:val="clear" w:pos="8640"/>
        </w:tabs>
        <w:spacing w:line="360" w:lineRule="auto"/>
        <w:jc w:val="both"/>
      </w:pPr>
      <w:r>
        <w:rPr>
          <w:rFonts w:asciiTheme="minorHAnsi" w:hAnsiTheme="minorHAnsi" w:cstheme="minorHAnsi"/>
          <w:lang w:val="cy-GB"/>
        </w:rPr>
        <w:t xml:space="preserve">Nid yw’r Brifysgol yn gallu darparu’r holl gefnogaeth y byddwch ei angen am y flwyddyn a gall ond gyfrannu at eich anghenion.  Bydd yn rhaid i chi fod yn fodlon talu am rai gweithgareddau eich hun ac mae’n </w:t>
      </w:r>
      <w:r>
        <w:rPr>
          <w:rFonts w:asciiTheme="minorHAnsi" w:hAnsiTheme="minorHAnsi" w:cstheme="minorHAnsi"/>
          <w:lang w:val="cy-GB"/>
        </w:rPr>
        <w:t>rhaid i chi ymrwymo i’r amserlen hyfforddi a chwarae. Mae’r gwasanaethau wedi’u cynllunio i gyfrannu i’ch rhaglen ymarfer a chwarae.</w:t>
      </w: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646B15">
      <w:pPr>
        <w:pStyle w:val="Header"/>
        <w:tabs>
          <w:tab w:val="clear" w:pos="4320"/>
          <w:tab w:val="clear" w:pos="8640"/>
        </w:tabs>
        <w:spacing w:line="360" w:lineRule="auto"/>
        <w:jc w:val="both"/>
      </w:pPr>
      <w:r>
        <w:rPr>
          <w:rFonts w:asciiTheme="minorHAnsi" w:hAnsiTheme="minorHAnsi" w:cstheme="minorHAnsi"/>
          <w:lang w:val="cy-GB"/>
        </w:rPr>
        <w:t>Rhaid i chi gytuno â’r amodau rhaglen yr Ysgoloriaeth Chwaraeon y byddwch yn eu derbyn os cewch eich dewis ar gyfer un o’n</w:t>
      </w:r>
      <w:r>
        <w:rPr>
          <w:rFonts w:asciiTheme="minorHAnsi" w:hAnsiTheme="minorHAnsi" w:cstheme="minorHAnsi"/>
          <w:lang w:val="cy-GB"/>
        </w:rPr>
        <w:t xml:space="preserve"> Hysgoloriaethau Chwaraeon.  Os ydych yn teimlo na fyddwch yn gallu ymrwymo i’r rhaglen yna dylech ailystyried gwneud cais. Nid yw hyn yn golygu na fyddech yn cael cynrychioli’r Brifysgol mewn timau BUCS. Mae’n golygu y byddech yn talu’r ffioedd cyswllt yn</w:t>
      </w:r>
      <w:r>
        <w:rPr>
          <w:rFonts w:asciiTheme="minorHAnsi" w:hAnsiTheme="minorHAnsi" w:cstheme="minorHAnsi"/>
          <w:lang w:val="cy-GB"/>
        </w:rPr>
        <w:t xml:space="preserve"> y ffordd arferol o ymuno ag unrhyw dîm chwaraeon. Fel Ysgolor Chwaraeon, mae angen ymrwymiad llwyr i raglen ac ymarfer BUCS fel ei gilydd.</w:t>
      </w: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646B15">
      <w:pPr>
        <w:pStyle w:val="Header"/>
        <w:tabs>
          <w:tab w:val="clear" w:pos="4320"/>
          <w:tab w:val="clear" w:pos="8640"/>
        </w:tabs>
        <w:spacing w:line="360" w:lineRule="auto"/>
        <w:jc w:val="both"/>
      </w:pPr>
      <w:r>
        <w:rPr>
          <w:rFonts w:asciiTheme="minorHAnsi" w:hAnsiTheme="minorHAnsi" w:cstheme="minorHAnsi"/>
          <w:b/>
          <w:lang w:val="cy-GB"/>
        </w:rPr>
        <w:t xml:space="preserve">Byddwch cystal â nodi fod rhaid i bob myfyriwr sy’n derbyn gwobr Ysgoloriaeth Chwaraeon gynrychioli PDC yn rhaglen </w:t>
      </w:r>
      <w:r>
        <w:rPr>
          <w:rFonts w:asciiTheme="minorHAnsi" w:hAnsiTheme="minorHAnsi" w:cstheme="minorHAnsi"/>
          <w:b/>
          <w:lang w:val="cy-GB"/>
        </w:rPr>
        <w:t>BUCS sydd fel arfer yn digwydd ar brynhawniau Mercher.</w:t>
      </w:r>
      <w:r>
        <w:rPr>
          <w:rFonts w:asciiTheme="minorHAnsi" w:hAnsiTheme="minorHAnsi" w:cstheme="minorHAnsi"/>
          <w:lang w:val="cy-GB"/>
        </w:rPr>
        <w:t xml:space="preserve"> Nid yw </w:t>
      </w:r>
      <w:r>
        <w:rPr>
          <w:rFonts w:asciiTheme="minorHAnsi" w:hAnsiTheme="minorHAnsi" w:cstheme="minorHAnsi"/>
          <w:lang w:val="cy-GB"/>
        </w:rPr>
        <w:lastRenderedPageBreak/>
        <w:t xml:space="preserve">myfyrwyr sydd ddim yn gallu ymrwymo’n llwyr i raglen BUCS yn gymwys ar gyfer Gwobr Ysgoloriaeth Chwaraeon.  </w:t>
      </w: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646B15">
      <w:pPr>
        <w:pStyle w:val="Header"/>
        <w:tabs>
          <w:tab w:val="clear" w:pos="4320"/>
          <w:tab w:val="clear" w:pos="8640"/>
        </w:tabs>
        <w:jc w:val="both"/>
      </w:pPr>
      <w:r>
        <w:rPr>
          <w:rFonts w:asciiTheme="minorHAnsi" w:hAnsiTheme="minorHAnsi" w:cstheme="minorHAnsi"/>
          <w:b/>
          <w:u w:val="single"/>
          <w:lang w:val="cy-GB"/>
        </w:rPr>
        <w:t>Crynodeb o’r Ysgoloriaeth Chwaraeon</w:t>
      </w:r>
    </w:p>
    <w:p w:rsidR="00C85F2E" w:rsidRDefault="00C85F2E">
      <w:pPr>
        <w:pStyle w:val="Header"/>
        <w:tabs>
          <w:tab w:val="clear" w:pos="4320"/>
          <w:tab w:val="clear" w:pos="8640"/>
        </w:tabs>
        <w:jc w:val="both"/>
        <w:rPr>
          <w:rFonts w:asciiTheme="minorHAnsi" w:hAnsiTheme="minorHAnsi" w:cstheme="minorHAnsi"/>
          <w:u w:val="single"/>
          <w:lang w:val="cy-GB"/>
        </w:rPr>
      </w:pPr>
    </w:p>
    <w:p w:rsidR="00C85F2E" w:rsidRDefault="00646B15">
      <w:pPr>
        <w:pStyle w:val="Header"/>
        <w:tabs>
          <w:tab w:val="clear" w:pos="4320"/>
          <w:tab w:val="clear" w:pos="8640"/>
        </w:tabs>
        <w:jc w:val="both"/>
      </w:pPr>
      <w:r>
        <w:rPr>
          <w:rFonts w:asciiTheme="minorHAnsi" w:hAnsiTheme="minorHAnsi" w:cstheme="minorHAnsi"/>
          <w:lang w:val="cy-GB"/>
        </w:rPr>
        <w:t>Bydd gan bob ymgeisydd llwyddiannus fydd yn der</w:t>
      </w:r>
      <w:r>
        <w:rPr>
          <w:rFonts w:asciiTheme="minorHAnsi" w:hAnsiTheme="minorHAnsi" w:cstheme="minorHAnsi"/>
          <w:lang w:val="cy-GB"/>
        </w:rPr>
        <w:t>byn gwobr Ysgoloriaeth Chwaraeon yr hawl i’r canlynol:</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2"/>
        </w:numPr>
        <w:tabs>
          <w:tab w:val="clear" w:pos="4320"/>
          <w:tab w:val="clear" w:pos="8640"/>
        </w:tabs>
        <w:ind w:left="399" w:hanging="399"/>
        <w:jc w:val="both"/>
      </w:pPr>
      <w:r>
        <w:rPr>
          <w:rFonts w:asciiTheme="minorHAnsi" w:hAnsiTheme="minorHAnsi" w:cstheme="minorHAnsi"/>
          <w:lang w:val="cy-GB"/>
        </w:rPr>
        <w:t>Hyd at £1500 y flwyddyn i gynorthwyo ariannu eich camp (Bydd hyn yn cael ei dalu mewn dau randaliad, un ym mis Rhagfyr 2019 ar ôl cwblhau pob gêm gynghrair BUCS a’r rhandaliad olaf ym mis Ebrill 2020.</w:t>
      </w:r>
      <w:r>
        <w:rPr>
          <w:rFonts w:asciiTheme="minorHAnsi" w:hAnsiTheme="minorHAnsi" w:cstheme="minorHAnsi"/>
          <w:lang w:val="cy-GB"/>
        </w:rPr>
        <w:t xml:space="preserve">  Os na fydd eich camp wedi’i chwblhau erbyn mis Mai 2020 yna telir eich rhandaliad olaf ar ôl i bob ymrwymiad BUCS gael eu cwblhau). Gwneir taliadau yn unig os bydd ymrwymiadau contract, sy’n cynnwys cynrychioli PDC mewn cystadlaethau BUCS, wedi’u bodloni</w:t>
      </w:r>
      <w:r>
        <w:rPr>
          <w:rFonts w:asciiTheme="minorHAnsi" w:hAnsiTheme="minorHAnsi" w:cstheme="minorHAnsi"/>
          <w:lang w:val="cy-GB"/>
        </w:rPr>
        <w:t>.</w:t>
      </w:r>
    </w:p>
    <w:p w:rsidR="00C85F2E" w:rsidRDefault="00C85F2E">
      <w:pPr>
        <w:pStyle w:val="Header"/>
        <w:tabs>
          <w:tab w:val="clear" w:pos="4320"/>
          <w:tab w:val="clear" w:pos="8640"/>
        </w:tabs>
        <w:ind w:left="399"/>
        <w:jc w:val="both"/>
        <w:rPr>
          <w:rFonts w:asciiTheme="minorHAnsi" w:hAnsiTheme="minorHAnsi" w:cstheme="minorHAnsi"/>
          <w:lang w:val="cy-GB"/>
        </w:rPr>
      </w:pPr>
    </w:p>
    <w:p w:rsidR="00C85F2E" w:rsidRDefault="00646B15">
      <w:pPr>
        <w:pStyle w:val="Header"/>
        <w:numPr>
          <w:ilvl w:val="0"/>
          <w:numId w:val="2"/>
        </w:numPr>
        <w:tabs>
          <w:tab w:val="clear" w:pos="4320"/>
          <w:tab w:val="clear" w:pos="8640"/>
        </w:tabs>
        <w:ind w:left="399" w:hanging="399"/>
        <w:jc w:val="both"/>
      </w:pPr>
      <w:r>
        <w:rPr>
          <w:rFonts w:asciiTheme="minorHAnsi" w:hAnsiTheme="minorHAnsi" w:cstheme="minorHAnsi"/>
          <w:lang w:val="cy-GB"/>
        </w:rPr>
        <w:t xml:space="preserve">Ffioedd cyswllt Tîm neu Glwb Undeb y Myfyrwyr (yn cynnwys y cit). Mae hyn yn orfodol er mwyn cynrychioli PDC yn rhaglen BUCS. Ffioedd ymuno â chystadlaethau BUCS. </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2"/>
        </w:numPr>
        <w:tabs>
          <w:tab w:val="clear" w:pos="4320"/>
          <w:tab w:val="clear" w:pos="8640"/>
        </w:tabs>
        <w:ind w:left="399" w:hanging="399"/>
        <w:jc w:val="both"/>
      </w:pPr>
      <w:r>
        <w:rPr>
          <w:rFonts w:asciiTheme="minorHAnsi" w:hAnsiTheme="minorHAnsi" w:cstheme="minorHAnsi"/>
          <w:lang w:val="cy-GB"/>
        </w:rPr>
        <w:t>Aelodaeth o hyd at £200 yng  Nghanolfan Chwaraeon y Brifysgol ar Gampws Trefforest. Myne</w:t>
      </w:r>
      <w:r>
        <w:rPr>
          <w:rFonts w:asciiTheme="minorHAnsi" w:hAnsiTheme="minorHAnsi" w:cstheme="minorHAnsi"/>
          <w:lang w:val="cy-GB"/>
        </w:rPr>
        <w:t>diad i Ganolfan Chwaraeon leol y tu allan i’r brifysgol o dan amgylchiadau arbennig (campau sydd ddim yn Gamp Ffocws yn unig).</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2"/>
        </w:numPr>
        <w:tabs>
          <w:tab w:val="clear" w:pos="4320"/>
          <w:tab w:val="clear" w:pos="8640"/>
        </w:tabs>
        <w:ind w:left="399" w:hanging="399"/>
        <w:jc w:val="both"/>
      </w:pPr>
      <w:r>
        <w:rPr>
          <w:rFonts w:asciiTheme="minorHAnsi" w:hAnsiTheme="minorHAnsi" w:cstheme="minorHAnsi"/>
          <w:lang w:val="cy-GB"/>
        </w:rPr>
        <w:t>Defnyddio rhaglenni Cryfder a Chyflyru PDC.</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2"/>
        </w:numPr>
        <w:tabs>
          <w:tab w:val="clear" w:pos="4320"/>
          <w:tab w:val="clear" w:pos="8640"/>
        </w:tabs>
        <w:ind w:left="399" w:hanging="399"/>
        <w:jc w:val="both"/>
      </w:pPr>
      <w:r>
        <w:rPr>
          <w:rFonts w:asciiTheme="minorHAnsi" w:hAnsiTheme="minorHAnsi" w:cstheme="minorHAnsi"/>
          <w:lang w:val="cy-GB"/>
        </w:rPr>
        <w:t>Seminarau ‘ffordd o fyw’ Ysgoloriaeth Chwaraeon (gorfodol). Bydd tair yn ystod y fl</w:t>
      </w:r>
      <w:r>
        <w:rPr>
          <w:rFonts w:asciiTheme="minorHAnsi" w:hAnsiTheme="minorHAnsi" w:cstheme="minorHAnsi"/>
          <w:lang w:val="cy-GB"/>
        </w:rPr>
        <w:t>wyddyn.</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3"/>
        </w:numPr>
        <w:tabs>
          <w:tab w:val="clear" w:pos="4320"/>
          <w:tab w:val="clear" w:pos="8640"/>
        </w:tabs>
        <w:ind w:left="399" w:hanging="399"/>
        <w:jc w:val="both"/>
      </w:pPr>
      <w:r>
        <w:rPr>
          <w:rFonts w:asciiTheme="minorHAnsi" w:hAnsiTheme="minorHAnsi" w:cstheme="minorHAnsi"/>
          <w:lang w:val="cy-GB"/>
        </w:rPr>
        <w:t>Cynllun mentora un i un gydag aelod o staff PDC.</w:t>
      </w:r>
    </w:p>
    <w:p w:rsidR="00C85F2E" w:rsidRDefault="00C85F2E">
      <w:pPr>
        <w:pStyle w:val="Header"/>
        <w:tabs>
          <w:tab w:val="clear" w:pos="4320"/>
          <w:tab w:val="clear" w:pos="8640"/>
        </w:tabs>
        <w:ind w:left="399"/>
        <w:jc w:val="both"/>
        <w:rPr>
          <w:rFonts w:asciiTheme="minorHAnsi" w:hAnsiTheme="minorHAnsi" w:cstheme="minorHAnsi"/>
          <w:lang w:val="cy-GB"/>
        </w:rPr>
      </w:pPr>
    </w:p>
    <w:p w:rsidR="00C85F2E" w:rsidRDefault="00646B15">
      <w:pPr>
        <w:pStyle w:val="Header"/>
        <w:numPr>
          <w:ilvl w:val="0"/>
          <w:numId w:val="3"/>
        </w:numPr>
        <w:tabs>
          <w:tab w:val="clear" w:pos="4320"/>
          <w:tab w:val="clear" w:pos="8640"/>
        </w:tabs>
        <w:ind w:left="399" w:hanging="399"/>
        <w:jc w:val="both"/>
      </w:pPr>
      <w:r>
        <w:rPr>
          <w:rFonts w:asciiTheme="minorHAnsi" w:hAnsiTheme="minorHAnsi" w:cstheme="minorHAnsi"/>
          <w:lang w:val="cy-GB"/>
        </w:rPr>
        <w:t>Gall Ysgolorion Chwaraeon hefyd gael cefnogaeth seicoleg un i un gan ein seicolegwyr chwaraeon profiadol.</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3"/>
        </w:numPr>
        <w:tabs>
          <w:tab w:val="clear" w:pos="4320"/>
          <w:tab w:val="clear" w:pos="8640"/>
        </w:tabs>
        <w:ind w:left="399" w:hanging="399"/>
        <w:jc w:val="both"/>
      </w:pPr>
      <w:r>
        <w:rPr>
          <w:rFonts w:asciiTheme="minorHAnsi" w:hAnsiTheme="minorHAnsi" w:cstheme="minorHAnsi"/>
          <w:lang w:val="cy-GB"/>
        </w:rPr>
        <w:t>Cael ffisiotherapi os bydd angen.</w:t>
      </w:r>
    </w:p>
    <w:p w:rsidR="00C85F2E" w:rsidRDefault="00C85F2E">
      <w:pPr>
        <w:pStyle w:val="ListParagraph"/>
        <w:rPr>
          <w:rFonts w:cstheme="minorHAnsi"/>
          <w:sz w:val="24"/>
          <w:szCs w:val="24"/>
          <w:lang w:val="cy-GB"/>
        </w:rPr>
      </w:pPr>
    </w:p>
    <w:p w:rsidR="00C85F2E" w:rsidRDefault="00C85F2E">
      <w:pPr>
        <w:rPr>
          <w:rFonts w:cstheme="minorHAnsi"/>
          <w:b/>
          <w:sz w:val="24"/>
          <w:szCs w:val="24"/>
          <w:lang w:val="cy-GB"/>
        </w:rPr>
      </w:pPr>
    </w:p>
    <w:p w:rsidR="00C85F2E" w:rsidRDefault="00C85F2E">
      <w:pPr>
        <w:rPr>
          <w:rFonts w:cstheme="minorHAnsi"/>
          <w:b/>
          <w:sz w:val="24"/>
          <w:szCs w:val="24"/>
          <w:lang w:val="cy-GB"/>
        </w:rPr>
      </w:pPr>
    </w:p>
    <w:p w:rsidR="00C85F2E" w:rsidRDefault="00C85F2E">
      <w:pPr>
        <w:rPr>
          <w:rFonts w:cstheme="minorHAnsi"/>
          <w:b/>
          <w:sz w:val="24"/>
          <w:szCs w:val="24"/>
          <w:lang w:val="cy-GB"/>
        </w:rPr>
      </w:pPr>
    </w:p>
    <w:p w:rsidR="00C85F2E" w:rsidRDefault="00C85F2E">
      <w:pPr>
        <w:rPr>
          <w:rFonts w:cstheme="minorHAnsi"/>
          <w:b/>
          <w:sz w:val="24"/>
          <w:szCs w:val="24"/>
          <w:lang w:val="cy-GB"/>
        </w:rPr>
      </w:pPr>
    </w:p>
    <w:p w:rsidR="00C85F2E" w:rsidRDefault="00C85F2E">
      <w:pPr>
        <w:rPr>
          <w:rFonts w:cstheme="minorHAnsi"/>
          <w:b/>
          <w:sz w:val="24"/>
          <w:szCs w:val="24"/>
          <w:lang w:val="cy-GB"/>
        </w:rPr>
      </w:pPr>
    </w:p>
    <w:p w:rsidR="00C85F2E" w:rsidRDefault="00646B15">
      <w:r>
        <w:rPr>
          <w:rFonts w:cstheme="minorHAnsi"/>
          <w:b/>
          <w:sz w:val="24"/>
          <w:szCs w:val="24"/>
          <w:lang w:val="cy-GB"/>
        </w:rPr>
        <w:t xml:space="preserve">Pa gampau sy’n gymwys at raglen Ysgoloriaeth </w:t>
      </w:r>
      <w:r>
        <w:rPr>
          <w:rFonts w:cstheme="minorHAnsi"/>
          <w:b/>
          <w:sz w:val="24"/>
          <w:szCs w:val="24"/>
          <w:lang w:val="cy-GB"/>
        </w:rPr>
        <w:t>Chwaraeon?</w:t>
      </w:r>
    </w:p>
    <w:p w:rsidR="00C85F2E" w:rsidRDefault="00646B15">
      <w:pPr>
        <w:jc w:val="both"/>
      </w:pPr>
      <w:r>
        <w:rPr>
          <w:rFonts w:cstheme="minorHAnsi"/>
          <w:sz w:val="24"/>
          <w:szCs w:val="24"/>
          <w:lang w:val="cy-GB"/>
        </w:rPr>
        <w:lastRenderedPageBreak/>
        <w:t>Dim ond campau cyfredol BUCS a restrir isod sy’n gymwys i dderbyn Ysgoloriaeth Chwaraeon. Os yw eich camp ar y rhestr a bod gennym dîm yn cymryd rhan yng nghystadleuaeth BUCS yna bydd modd i chi wneud cais am Ysgoloriaeth Chwaraeon. Os nad yw ei</w:t>
      </w:r>
      <w:r>
        <w:rPr>
          <w:rFonts w:cstheme="minorHAnsi"/>
          <w:sz w:val="24"/>
          <w:szCs w:val="24"/>
          <w:lang w:val="cy-GB"/>
        </w:rPr>
        <w:t>ch camp ar y rhestr isod neu nad oes gan PDC dîm yn cymryd rhan yng nghystadleuaeth BUCS yna ni fydd modd i chi wneud cais am Ysgoloriaeth Chwaraeon. Er hynny, gallwn gynnig cefnogaeth Bwrsari Chwaraeon i chi os byddwch yn bodloni’r meini prawf (gweler t8)</w:t>
      </w:r>
      <w:r>
        <w:rPr>
          <w:rFonts w:cstheme="minorHAnsi"/>
          <w:sz w:val="24"/>
          <w:szCs w:val="24"/>
          <w:lang w:val="cy-GB"/>
        </w:rPr>
        <w:t>.</w:t>
      </w:r>
    </w:p>
    <w:p w:rsidR="00C85F2E" w:rsidRDefault="00C85F2E">
      <w:pPr>
        <w:rPr>
          <w:rFonts w:cstheme="minorHAnsi"/>
          <w:sz w:val="24"/>
          <w:szCs w:val="24"/>
          <w:lang w:val="cy-GB"/>
        </w:rPr>
      </w:pPr>
    </w:p>
    <w:p w:rsidR="00C85F2E" w:rsidRDefault="00646B15">
      <w:r>
        <w:rPr>
          <w:rFonts w:cstheme="minorHAnsi"/>
          <w:b/>
          <w:sz w:val="24"/>
          <w:szCs w:val="24"/>
          <w:lang w:val="cy-GB"/>
        </w:rPr>
        <w:t>2019/20 Campau BUCS</w:t>
      </w:r>
    </w:p>
    <w:tbl>
      <w:tblPr>
        <w:tblStyle w:val="TableGrid"/>
        <w:tblW w:w="10485" w:type="dxa"/>
        <w:tblInd w:w="-732" w:type="dxa"/>
        <w:tblLook w:val="04A0" w:firstRow="1" w:lastRow="0" w:firstColumn="1" w:lastColumn="0" w:noHBand="0" w:noVBand="1"/>
      </w:tblPr>
      <w:tblGrid>
        <w:gridCol w:w="1694"/>
        <w:gridCol w:w="1364"/>
        <w:gridCol w:w="1429"/>
        <w:gridCol w:w="1496"/>
        <w:gridCol w:w="1556"/>
        <w:gridCol w:w="1436"/>
        <w:gridCol w:w="1510"/>
      </w:tblGrid>
      <w:tr w:rsidR="00C85F2E">
        <w:trPr>
          <w:trHeight w:val="586"/>
        </w:trPr>
        <w:tc>
          <w:tcPr>
            <w:tcW w:w="1693" w:type="dxa"/>
            <w:tcBorders>
              <w:top w:val="nil"/>
              <w:left w:val="nil"/>
            </w:tcBorders>
            <w:shd w:val="clear" w:color="auto" w:fill="auto"/>
          </w:tcPr>
          <w:p w:rsidR="00C85F2E" w:rsidRDefault="00646B15">
            <w:pPr>
              <w:spacing w:after="0" w:line="240" w:lineRule="auto"/>
              <w:jc w:val="center"/>
            </w:pPr>
            <w:r>
              <w:rPr>
                <w:rFonts w:cstheme="minorHAnsi"/>
                <w:sz w:val="24"/>
                <w:szCs w:val="24"/>
                <w:lang w:val="cy-GB"/>
              </w:rPr>
              <w:t>Saethyddiaeth</w:t>
            </w:r>
          </w:p>
        </w:tc>
        <w:tc>
          <w:tcPr>
            <w:tcW w:w="1364" w:type="dxa"/>
            <w:tcBorders>
              <w:top w:val="nil"/>
            </w:tcBorders>
            <w:shd w:val="clear" w:color="auto" w:fill="auto"/>
          </w:tcPr>
          <w:p w:rsidR="00C85F2E" w:rsidRDefault="00646B15">
            <w:pPr>
              <w:spacing w:after="0" w:line="240" w:lineRule="auto"/>
              <w:jc w:val="center"/>
            </w:pPr>
            <w:r>
              <w:rPr>
                <w:rFonts w:cstheme="minorHAnsi"/>
                <w:sz w:val="24"/>
                <w:szCs w:val="24"/>
                <w:lang w:val="cy-GB"/>
              </w:rPr>
              <w:t>Athletau</w:t>
            </w:r>
          </w:p>
        </w:tc>
        <w:tc>
          <w:tcPr>
            <w:tcW w:w="1429" w:type="dxa"/>
            <w:tcBorders>
              <w:top w:val="nil"/>
            </w:tcBorders>
            <w:shd w:val="clear" w:color="auto" w:fill="BFBFBF" w:themeFill="background1" w:themeFillShade="BF"/>
          </w:tcPr>
          <w:p w:rsidR="00C85F2E" w:rsidRDefault="00646B15">
            <w:pPr>
              <w:spacing w:after="0" w:line="240" w:lineRule="auto"/>
              <w:jc w:val="center"/>
              <w:rPr>
                <w:rFonts w:cstheme="minorHAnsi"/>
                <w:b/>
                <w:sz w:val="24"/>
                <w:szCs w:val="24"/>
              </w:rPr>
            </w:pPr>
            <w:r>
              <w:rPr>
                <w:rFonts w:cstheme="minorHAnsi"/>
                <w:b/>
                <w:sz w:val="24"/>
                <w:szCs w:val="24"/>
                <w:lang w:val="cy-GB"/>
              </w:rPr>
              <w:t>Badminton</w:t>
            </w:r>
          </w:p>
        </w:tc>
        <w:tc>
          <w:tcPr>
            <w:tcW w:w="1496" w:type="dxa"/>
            <w:tcBorders>
              <w:top w:val="nil"/>
            </w:tcBorders>
            <w:shd w:val="clear" w:color="auto" w:fill="BFBFBF" w:themeFill="background1" w:themeFillShade="BF"/>
          </w:tcPr>
          <w:p w:rsidR="00C85F2E" w:rsidRDefault="00646B15">
            <w:pPr>
              <w:spacing w:after="0" w:line="240" w:lineRule="auto"/>
              <w:jc w:val="center"/>
            </w:pPr>
            <w:r>
              <w:rPr>
                <w:rFonts w:cstheme="minorHAnsi"/>
                <w:b/>
                <w:sz w:val="24"/>
                <w:szCs w:val="24"/>
                <w:lang w:val="cy-GB"/>
              </w:rPr>
              <w:t>Pêl-fasged</w:t>
            </w:r>
          </w:p>
        </w:tc>
        <w:tc>
          <w:tcPr>
            <w:tcW w:w="1556" w:type="dxa"/>
            <w:tcBorders>
              <w:top w:val="nil"/>
            </w:tcBorders>
            <w:shd w:val="clear" w:color="auto" w:fill="auto"/>
          </w:tcPr>
          <w:p w:rsidR="00C85F2E" w:rsidRDefault="00646B15">
            <w:pPr>
              <w:spacing w:after="0" w:line="240" w:lineRule="auto"/>
              <w:jc w:val="center"/>
            </w:pPr>
            <w:r>
              <w:rPr>
                <w:rFonts w:cstheme="minorHAnsi"/>
                <w:sz w:val="24"/>
                <w:szCs w:val="24"/>
                <w:lang w:val="cy-GB"/>
              </w:rPr>
              <w:t>Bocsio</w:t>
            </w:r>
          </w:p>
        </w:tc>
        <w:tc>
          <w:tcPr>
            <w:tcW w:w="1436" w:type="dxa"/>
            <w:tcBorders>
              <w:top w:val="nil"/>
            </w:tcBorders>
            <w:shd w:val="clear" w:color="auto" w:fill="auto"/>
          </w:tcPr>
          <w:p w:rsidR="00C85F2E" w:rsidRDefault="00646B15">
            <w:pPr>
              <w:spacing w:after="0" w:line="240" w:lineRule="auto"/>
              <w:jc w:val="center"/>
            </w:pPr>
            <w:r>
              <w:rPr>
                <w:rFonts w:cstheme="minorHAnsi"/>
                <w:sz w:val="24"/>
                <w:szCs w:val="24"/>
                <w:lang w:val="cy-GB"/>
              </w:rPr>
              <w:t>Canŵio</w:t>
            </w:r>
          </w:p>
        </w:tc>
        <w:tc>
          <w:tcPr>
            <w:tcW w:w="1510" w:type="dxa"/>
            <w:tcBorders>
              <w:top w:val="nil"/>
              <w:right w:val="nil"/>
            </w:tcBorders>
            <w:shd w:val="clear" w:color="auto" w:fill="auto"/>
          </w:tcPr>
          <w:p w:rsidR="00C85F2E" w:rsidRDefault="00646B15">
            <w:pPr>
              <w:spacing w:after="0" w:line="240" w:lineRule="auto"/>
              <w:jc w:val="center"/>
            </w:pPr>
            <w:r>
              <w:rPr>
                <w:rFonts w:cstheme="minorHAnsi"/>
                <w:sz w:val="24"/>
                <w:szCs w:val="24"/>
                <w:lang w:val="cy-GB"/>
              </w:rPr>
              <w:t>Saethu Colomennod Clai</w:t>
            </w:r>
          </w:p>
        </w:tc>
      </w:tr>
      <w:tr w:rsidR="00C85F2E">
        <w:trPr>
          <w:trHeight w:val="586"/>
        </w:trPr>
        <w:tc>
          <w:tcPr>
            <w:tcW w:w="1693" w:type="dxa"/>
            <w:tcBorders>
              <w:left w:val="nil"/>
            </w:tcBorders>
            <w:shd w:val="clear" w:color="auto" w:fill="auto"/>
          </w:tcPr>
          <w:p w:rsidR="00C85F2E" w:rsidRDefault="00646B15">
            <w:pPr>
              <w:spacing w:after="0" w:line="240" w:lineRule="auto"/>
              <w:jc w:val="center"/>
            </w:pPr>
            <w:r>
              <w:rPr>
                <w:rFonts w:cstheme="minorHAnsi"/>
                <w:sz w:val="24"/>
                <w:szCs w:val="24"/>
                <w:lang w:val="cy-GB"/>
              </w:rPr>
              <w:t>Dringo</w:t>
            </w:r>
          </w:p>
        </w:tc>
        <w:tc>
          <w:tcPr>
            <w:tcW w:w="1364" w:type="dxa"/>
            <w:shd w:val="clear" w:color="auto" w:fill="BFBFBF" w:themeFill="background1" w:themeFillShade="BF"/>
          </w:tcPr>
          <w:p w:rsidR="00C85F2E" w:rsidRDefault="00646B15">
            <w:pPr>
              <w:spacing w:after="0" w:line="240" w:lineRule="auto"/>
              <w:jc w:val="center"/>
            </w:pPr>
            <w:r>
              <w:rPr>
                <w:rFonts w:cstheme="minorHAnsi"/>
                <w:b/>
                <w:sz w:val="24"/>
                <w:szCs w:val="24"/>
                <w:lang w:val="cy-GB"/>
              </w:rPr>
              <w:t>Criced</w:t>
            </w:r>
          </w:p>
        </w:tc>
        <w:tc>
          <w:tcPr>
            <w:tcW w:w="1429" w:type="dxa"/>
            <w:shd w:val="clear" w:color="auto" w:fill="auto"/>
          </w:tcPr>
          <w:p w:rsidR="00C85F2E" w:rsidRDefault="00646B15">
            <w:pPr>
              <w:spacing w:after="0" w:line="240" w:lineRule="auto"/>
              <w:jc w:val="center"/>
            </w:pPr>
            <w:r>
              <w:rPr>
                <w:rFonts w:cstheme="minorHAnsi"/>
                <w:sz w:val="24"/>
                <w:szCs w:val="24"/>
                <w:lang w:val="cy-GB"/>
              </w:rPr>
              <w:t>Beicio</w:t>
            </w:r>
          </w:p>
        </w:tc>
        <w:tc>
          <w:tcPr>
            <w:tcW w:w="1496" w:type="dxa"/>
            <w:shd w:val="clear" w:color="auto" w:fill="auto"/>
          </w:tcPr>
          <w:p w:rsidR="00C85F2E" w:rsidRDefault="00646B15">
            <w:pPr>
              <w:spacing w:after="0" w:line="240" w:lineRule="auto"/>
              <w:jc w:val="center"/>
            </w:pPr>
            <w:r>
              <w:rPr>
                <w:rFonts w:cstheme="minorHAnsi"/>
                <w:sz w:val="24"/>
                <w:szCs w:val="24"/>
                <w:lang w:val="cy-GB"/>
              </w:rPr>
              <w:t>Deifio</w:t>
            </w:r>
          </w:p>
        </w:tc>
        <w:tc>
          <w:tcPr>
            <w:tcW w:w="1556" w:type="dxa"/>
            <w:shd w:val="clear" w:color="auto" w:fill="auto"/>
          </w:tcPr>
          <w:p w:rsidR="00C85F2E" w:rsidRDefault="00646B15">
            <w:pPr>
              <w:spacing w:after="0" w:line="240" w:lineRule="auto"/>
              <w:jc w:val="center"/>
            </w:pPr>
            <w:r>
              <w:rPr>
                <w:rFonts w:cstheme="minorHAnsi"/>
                <w:sz w:val="24"/>
                <w:szCs w:val="24"/>
                <w:lang w:val="cy-GB"/>
              </w:rPr>
              <w:t>Marchogaeth</w:t>
            </w:r>
          </w:p>
        </w:tc>
        <w:tc>
          <w:tcPr>
            <w:tcW w:w="1436" w:type="dxa"/>
            <w:shd w:val="clear" w:color="auto" w:fill="auto"/>
          </w:tcPr>
          <w:p w:rsidR="00C85F2E" w:rsidRDefault="00646B15">
            <w:pPr>
              <w:spacing w:after="0" w:line="240" w:lineRule="auto"/>
              <w:jc w:val="center"/>
            </w:pPr>
            <w:r>
              <w:rPr>
                <w:rFonts w:cstheme="minorHAnsi"/>
                <w:sz w:val="24"/>
                <w:szCs w:val="24"/>
                <w:lang w:val="cy-GB"/>
              </w:rPr>
              <w:t>Cleddyfa</w:t>
            </w:r>
          </w:p>
        </w:tc>
        <w:tc>
          <w:tcPr>
            <w:tcW w:w="1510" w:type="dxa"/>
            <w:tcBorders>
              <w:right w:val="nil"/>
            </w:tcBorders>
            <w:shd w:val="clear" w:color="auto" w:fill="BFBFBF" w:themeFill="background1" w:themeFillShade="BF"/>
          </w:tcPr>
          <w:p w:rsidR="00C85F2E" w:rsidRDefault="00646B15">
            <w:pPr>
              <w:spacing w:after="0" w:line="240" w:lineRule="auto"/>
              <w:jc w:val="center"/>
            </w:pPr>
            <w:r>
              <w:rPr>
                <w:rFonts w:cstheme="minorHAnsi"/>
                <w:b/>
                <w:sz w:val="24"/>
                <w:szCs w:val="24"/>
                <w:lang w:val="cy-GB"/>
              </w:rPr>
              <w:t>Pêl-droed</w:t>
            </w:r>
          </w:p>
        </w:tc>
      </w:tr>
      <w:tr w:rsidR="00C85F2E">
        <w:trPr>
          <w:trHeight w:val="586"/>
        </w:trPr>
        <w:tc>
          <w:tcPr>
            <w:tcW w:w="1693" w:type="dxa"/>
            <w:tcBorders>
              <w:left w:val="nil"/>
            </w:tcBorders>
            <w:shd w:val="clear" w:color="auto" w:fill="BFBFBF" w:themeFill="background1" w:themeFillShade="BF"/>
          </w:tcPr>
          <w:p w:rsidR="00C85F2E" w:rsidRDefault="00646B15">
            <w:pPr>
              <w:spacing w:after="0" w:line="240" w:lineRule="auto"/>
              <w:jc w:val="center"/>
              <w:rPr>
                <w:rFonts w:cstheme="minorHAnsi"/>
                <w:b/>
                <w:sz w:val="24"/>
                <w:szCs w:val="24"/>
              </w:rPr>
            </w:pPr>
            <w:r>
              <w:rPr>
                <w:rFonts w:cstheme="minorHAnsi"/>
                <w:b/>
                <w:sz w:val="24"/>
                <w:szCs w:val="24"/>
                <w:lang w:val="cy-GB"/>
              </w:rPr>
              <w:t>Futsal</w:t>
            </w:r>
          </w:p>
        </w:tc>
        <w:tc>
          <w:tcPr>
            <w:tcW w:w="1364" w:type="dxa"/>
            <w:shd w:val="clear" w:color="auto" w:fill="auto"/>
          </w:tcPr>
          <w:p w:rsidR="00C85F2E" w:rsidRDefault="00646B15">
            <w:pPr>
              <w:spacing w:after="0" w:line="240" w:lineRule="auto"/>
              <w:jc w:val="center"/>
            </w:pPr>
            <w:r>
              <w:rPr>
                <w:rFonts w:cstheme="minorHAnsi"/>
                <w:sz w:val="24"/>
                <w:szCs w:val="24"/>
                <w:lang w:val="cy-GB"/>
              </w:rPr>
              <w:t>Gymnasteg</w:t>
            </w:r>
          </w:p>
        </w:tc>
        <w:tc>
          <w:tcPr>
            <w:tcW w:w="1429" w:type="dxa"/>
            <w:shd w:val="clear" w:color="auto" w:fill="BFBFBF" w:themeFill="background1" w:themeFillShade="BF"/>
          </w:tcPr>
          <w:p w:rsidR="00C85F2E" w:rsidRDefault="00646B15">
            <w:pPr>
              <w:spacing w:after="0" w:line="240" w:lineRule="auto"/>
              <w:jc w:val="center"/>
            </w:pPr>
            <w:r>
              <w:rPr>
                <w:rFonts w:cstheme="minorHAnsi"/>
                <w:b/>
                <w:sz w:val="24"/>
                <w:szCs w:val="24"/>
                <w:lang w:val="cy-GB"/>
              </w:rPr>
              <w:t>Hoci</w:t>
            </w:r>
          </w:p>
          <w:p w:rsidR="00C85F2E" w:rsidRDefault="00C85F2E">
            <w:pPr>
              <w:spacing w:after="0" w:line="240" w:lineRule="auto"/>
              <w:jc w:val="center"/>
              <w:rPr>
                <w:rFonts w:cstheme="minorHAnsi"/>
                <w:sz w:val="24"/>
                <w:szCs w:val="24"/>
                <w:lang w:val="cy-GB"/>
              </w:rPr>
            </w:pPr>
          </w:p>
        </w:tc>
        <w:tc>
          <w:tcPr>
            <w:tcW w:w="1496" w:type="dxa"/>
            <w:shd w:val="clear" w:color="auto" w:fill="auto"/>
          </w:tcPr>
          <w:p w:rsidR="00C85F2E" w:rsidRDefault="00646B15">
            <w:pPr>
              <w:spacing w:after="0" w:line="240" w:lineRule="auto"/>
              <w:jc w:val="center"/>
              <w:rPr>
                <w:rFonts w:cstheme="minorHAnsi"/>
                <w:sz w:val="24"/>
                <w:szCs w:val="24"/>
              </w:rPr>
            </w:pPr>
            <w:r>
              <w:rPr>
                <w:rFonts w:cstheme="minorHAnsi"/>
                <w:sz w:val="24"/>
                <w:szCs w:val="24"/>
                <w:lang w:val="cy-GB"/>
              </w:rPr>
              <w:t>Jiu Jitsu</w:t>
            </w:r>
          </w:p>
        </w:tc>
        <w:tc>
          <w:tcPr>
            <w:tcW w:w="1556" w:type="dxa"/>
            <w:shd w:val="clear" w:color="auto" w:fill="auto"/>
          </w:tcPr>
          <w:p w:rsidR="00C85F2E" w:rsidRDefault="00646B15">
            <w:pPr>
              <w:spacing w:after="0" w:line="240" w:lineRule="auto"/>
              <w:jc w:val="center"/>
            </w:pPr>
            <w:r>
              <w:rPr>
                <w:rFonts w:cstheme="minorHAnsi"/>
                <w:sz w:val="24"/>
                <w:szCs w:val="24"/>
                <w:lang w:val="cy-GB"/>
              </w:rPr>
              <w:t>Jwdo</w:t>
            </w:r>
          </w:p>
        </w:tc>
        <w:tc>
          <w:tcPr>
            <w:tcW w:w="1436" w:type="dxa"/>
            <w:shd w:val="clear" w:color="auto" w:fill="auto"/>
          </w:tcPr>
          <w:p w:rsidR="00C85F2E" w:rsidRDefault="00646B15">
            <w:pPr>
              <w:spacing w:after="0" w:line="240" w:lineRule="auto"/>
              <w:jc w:val="center"/>
            </w:pPr>
            <w:r>
              <w:rPr>
                <w:rFonts w:cstheme="minorHAnsi"/>
                <w:sz w:val="24"/>
                <w:szCs w:val="24"/>
                <w:lang w:val="cy-GB"/>
              </w:rPr>
              <w:t>Carate</w:t>
            </w:r>
          </w:p>
        </w:tc>
        <w:tc>
          <w:tcPr>
            <w:tcW w:w="1510" w:type="dxa"/>
            <w:tcBorders>
              <w:right w:val="nil"/>
            </w:tcBorders>
            <w:shd w:val="clear" w:color="auto" w:fill="auto"/>
          </w:tcPr>
          <w:p w:rsidR="00C85F2E" w:rsidRDefault="00646B15">
            <w:pPr>
              <w:spacing w:after="0" w:line="240" w:lineRule="auto"/>
              <w:jc w:val="center"/>
            </w:pPr>
            <w:r>
              <w:rPr>
                <w:rFonts w:cstheme="minorHAnsi"/>
                <w:sz w:val="24"/>
                <w:szCs w:val="24"/>
                <w:lang w:val="cy-GB"/>
              </w:rPr>
              <w:t>Lacrós</w:t>
            </w:r>
          </w:p>
        </w:tc>
      </w:tr>
      <w:tr w:rsidR="00C85F2E">
        <w:trPr>
          <w:trHeight w:val="586"/>
        </w:trPr>
        <w:tc>
          <w:tcPr>
            <w:tcW w:w="1693" w:type="dxa"/>
            <w:tcBorders>
              <w:left w:val="nil"/>
            </w:tcBorders>
            <w:shd w:val="clear" w:color="auto" w:fill="auto"/>
          </w:tcPr>
          <w:p w:rsidR="00C85F2E" w:rsidRDefault="00646B15">
            <w:pPr>
              <w:spacing w:after="0" w:line="240" w:lineRule="auto"/>
              <w:jc w:val="center"/>
            </w:pPr>
            <w:r>
              <w:rPr>
                <w:rFonts w:cstheme="minorHAnsi"/>
                <w:sz w:val="24"/>
                <w:szCs w:val="24"/>
                <w:lang w:val="cy-GB"/>
              </w:rPr>
              <w:t>Biathlon a Phentathlon</w:t>
            </w:r>
          </w:p>
          <w:p w:rsidR="00C85F2E" w:rsidRDefault="00646B15">
            <w:pPr>
              <w:spacing w:after="0" w:line="240" w:lineRule="auto"/>
              <w:jc w:val="center"/>
            </w:pPr>
            <w:r>
              <w:rPr>
                <w:rFonts w:cstheme="minorHAnsi"/>
                <w:sz w:val="24"/>
                <w:szCs w:val="24"/>
                <w:lang w:val="cy-GB"/>
              </w:rPr>
              <w:t>Modern</w:t>
            </w:r>
          </w:p>
        </w:tc>
        <w:tc>
          <w:tcPr>
            <w:tcW w:w="1364" w:type="dxa"/>
            <w:shd w:val="clear" w:color="auto" w:fill="BFBFBF" w:themeFill="background1" w:themeFillShade="BF"/>
          </w:tcPr>
          <w:p w:rsidR="00C85F2E" w:rsidRDefault="00646B15">
            <w:pPr>
              <w:spacing w:after="0" w:line="240" w:lineRule="auto"/>
              <w:jc w:val="center"/>
            </w:pPr>
            <w:r>
              <w:rPr>
                <w:rFonts w:cstheme="minorHAnsi"/>
                <w:b/>
                <w:sz w:val="24"/>
                <w:szCs w:val="24"/>
                <w:lang w:val="cy-GB"/>
              </w:rPr>
              <w:t>Pêl-rwyd</w:t>
            </w:r>
          </w:p>
        </w:tc>
        <w:tc>
          <w:tcPr>
            <w:tcW w:w="1429" w:type="dxa"/>
            <w:shd w:val="clear" w:color="auto" w:fill="auto"/>
          </w:tcPr>
          <w:p w:rsidR="00C85F2E" w:rsidRDefault="00646B15">
            <w:pPr>
              <w:spacing w:after="0" w:line="240" w:lineRule="auto"/>
              <w:jc w:val="center"/>
            </w:pPr>
            <w:r>
              <w:rPr>
                <w:rFonts w:cstheme="minorHAnsi"/>
                <w:sz w:val="24"/>
                <w:szCs w:val="24"/>
                <w:lang w:val="cy-GB"/>
              </w:rPr>
              <w:t>Cyfeiriannu</w:t>
            </w:r>
          </w:p>
        </w:tc>
        <w:tc>
          <w:tcPr>
            <w:tcW w:w="1496" w:type="dxa"/>
            <w:shd w:val="clear" w:color="auto" w:fill="auto"/>
          </w:tcPr>
          <w:p w:rsidR="00C85F2E" w:rsidRDefault="00646B15">
            <w:pPr>
              <w:spacing w:after="0" w:line="240" w:lineRule="auto"/>
              <w:jc w:val="center"/>
            </w:pPr>
            <w:r>
              <w:rPr>
                <w:rFonts w:cstheme="minorHAnsi"/>
                <w:sz w:val="24"/>
                <w:szCs w:val="24"/>
                <w:lang w:val="cy-GB"/>
              </w:rPr>
              <w:t>Pŵl a Snwcer</w:t>
            </w:r>
          </w:p>
        </w:tc>
        <w:tc>
          <w:tcPr>
            <w:tcW w:w="1556" w:type="dxa"/>
            <w:shd w:val="clear" w:color="auto" w:fill="auto"/>
          </w:tcPr>
          <w:p w:rsidR="00C85F2E" w:rsidRDefault="00646B15">
            <w:pPr>
              <w:spacing w:after="0" w:line="240" w:lineRule="auto"/>
              <w:jc w:val="center"/>
            </w:pPr>
            <w:r>
              <w:rPr>
                <w:rFonts w:cstheme="minorHAnsi"/>
                <w:sz w:val="24"/>
                <w:szCs w:val="24"/>
                <w:lang w:val="cy-GB"/>
              </w:rPr>
              <w:t>Rhwyfo</w:t>
            </w:r>
          </w:p>
        </w:tc>
        <w:tc>
          <w:tcPr>
            <w:tcW w:w="1436" w:type="dxa"/>
            <w:shd w:val="clear" w:color="auto" w:fill="BFBFBF" w:themeFill="background1" w:themeFillShade="BF"/>
          </w:tcPr>
          <w:p w:rsidR="00C85F2E" w:rsidRDefault="00646B15">
            <w:pPr>
              <w:spacing w:after="0" w:line="240" w:lineRule="auto"/>
              <w:jc w:val="center"/>
            </w:pPr>
            <w:r>
              <w:rPr>
                <w:rFonts w:cstheme="minorHAnsi"/>
                <w:b/>
                <w:sz w:val="24"/>
                <w:szCs w:val="24"/>
                <w:lang w:val="cy-GB"/>
              </w:rPr>
              <w:t>Rygbi’r Undeb</w:t>
            </w:r>
          </w:p>
        </w:tc>
        <w:tc>
          <w:tcPr>
            <w:tcW w:w="1510" w:type="dxa"/>
            <w:tcBorders>
              <w:right w:val="nil"/>
            </w:tcBorders>
            <w:shd w:val="clear" w:color="auto" w:fill="auto"/>
          </w:tcPr>
          <w:p w:rsidR="00C85F2E" w:rsidRDefault="00646B15">
            <w:pPr>
              <w:spacing w:after="0" w:line="240" w:lineRule="auto"/>
              <w:jc w:val="center"/>
            </w:pPr>
            <w:r>
              <w:rPr>
                <w:rFonts w:cstheme="minorHAnsi"/>
                <w:sz w:val="24"/>
                <w:szCs w:val="24"/>
                <w:lang w:val="cy-GB"/>
              </w:rPr>
              <w:t>Hwylio</w:t>
            </w:r>
          </w:p>
        </w:tc>
      </w:tr>
      <w:tr w:rsidR="00C85F2E">
        <w:trPr>
          <w:trHeight w:val="586"/>
        </w:trPr>
        <w:tc>
          <w:tcPr>
            <w:tcW w:w="1693" w:type="dxa"/>
            <w:tcBorders>
              <w:left w:val="nil"/>
            </w:tcBorders>
            <w:shd w:val="clear" w:color="auto" w:fill="auto"/>
          </w:tcPr>
          <w:p w:rsidR="00C85F2E" w:rsidRDefault="00646B15">
            <w:pPr>
              <w:spacing w:after="0" w:line="240" w:lineRule="auto"/>
              <w:jc w:val="center"/>
            </w:pPr>
            <w:r>
              <w:rPr>
                <w:rFonts w:cstheme="minorHAnsi"/>
                <w:sz w:val="24"/>
                <w:szCs w:val="24"/>
                <w:lang w:val="cy-GB"/>
              </w:rPr>
              <w:t>Chwaraeon Eira</w:t>
            </w:r>
          </w:p>
        </w:tc>
        <w:tc>
          <w:tcPr>
            <w:tcW w:w="1364" w:type="dxa"/>
            <w:shd w:val="clear" w:color="auto" w:fill="BFBFBF" w:themeFill="background1" w:themeFillShade="BF"/>
          </w:tcPr>
          <w:p w:rsidR="00C85F2E" w:rsidRDefault="00646B15">
            <w:pPr>
              <w:spacing w:after="0" w:line="240" w:lineRule="auto"/>
              <w:jc w:val="center"/>
            </w:pPr>
            <w:r>
              <w:rPr>
                <w:rFonts w:cstheme="minorHAnsi"/>
                <w:b/>
                <w:sz w:val="24"/>
                <w:szCs w:val="24"/>
                <w:lang w:val="cy-GB"/>
              </w:rPr>
              <w:t>Sboncen</w:t>
            </w:r>
          </w:p>
        </w:tc>
        <w:tc>
          <w:tcPr>
            <w:tcW w:w="1429" w:type="dxa"/>
            <w:shd w:val="clear" w:color="auto" w:fill="auto"/>
          </w:tcPr>
          <w:p w:rsidR="00C85F2E" w:rsidRDefault="00646B15">
            <w:pPr>
              <w:spacing w:after="0" w:line="240" w:lineRule="auto"/>
              <w:jc w:val="center"/>
            </w:pPr>
            <w:r>
              <w:rPr>
                <w:rFonts w:cstheme="minorHAnsi"/>
                <w:sz w:val="24"/>
                <w:szCs w:val="24"/>
                <w:lang w:val="cy-GB"/>
              </w:rPr>
              <w:t>Syrffio</w:t>
            </w:r>
          </w:p>
        </w:tc>
        <w:tc>
          <w:tcPr>
            <w:tcW w:w="1496" w:type="dxa"/>
            <w:shd w:val="clear" w:color="auto" w:fill="auto"/>
          </w:tcPr>
          <w:p w:rsidR="00C85F2E" w:rsidRDefault="00646B15">
            <w:pPr>
              <w:spacing w:after="0" w:line="240" w:lineRule="auto"/>
              <w:jc w:val="center"/>
            </w:pPr>
            <w:r>
              <w:rPr>
                <w:rFonts w:cstheme="minorHAnsi"/>
                <w:sz w:val="24"/>
                <w:szCs w:val="24"/>
                <w:lang w:val="cy-GB"/>
              </w:rPr>
              <w:t>Nofio</w:t>
            </w:r>
          </w:p>
        </w:tc>
        <w:tc>
          <w:tcPr>
            <w:tcW w:w="1556" w:type="dxa"/>
            <w:shd w:val="clear" w:color="auto" w:fill="auto"/>
          </w:tcPr>
          <w:p w:rsidR="00C85F2E" w:rsidRDefault="00646B15">
            <w:pPr>
              <w:spacing w:after="0" w:line="240" w:lineRule="auto"/>
              <w:jc w:val="center"/>
              <w:rPr>
                <w:rFonts w:cstheme="minorHAnsi"/>
                <w:sz w:val="24"/>
                <w:szCs w:val="24"/>
              </w:rPr>
            </w:pPr>
            <w:r>
              <w:rPr>
                <w:rFonts w:cstheme="minorHAnsi"/>
                <w:sz w:val="24"/>
                <w:szCs w:val="24"/>
                <w:lang w:val="cy-GB"/>
              </w:rPr>
              <w:t>Taekwondo</w:t>
            </w:r>
          </w:p>
        </w:tc>
        <w:tc>
          <w:tcPr>
            <w:tcW w:w="1436" w:type="dxa"/>
            <w:shd w:val="clear" w:color="auto" w:fill="BFBFBF" w:themeFill="background1" w:themeFillShade="BF"/>
          </w:tcPr>
          <w:p w:rsidR="00C85F2E" w:rsidRDefault="00646B15">
            <w:pPr>
              <w:spacing w:after="0" w:line="240" w:lineRule="auto"/>
              <w:jc w:val="center"/>
            </w:pPr>
            <w:r>
              <w:rPr>
                <w:rFonts w:cstheme="minorHAnsi"/>
                <w:b/>
                <w:sz w:val="24"/>
                <w:szCs w:val="24"/>
                <w:lang w:val="cy-GB"/>
              </w:rPr>
              <w:t>Tenis</w:t>
            </w:r>
          </w:p>
        </w:tc>
        <w:tc>
          <w:tcPr>
            <w:tcW w:w="1510" w:type="dxa"/>
            <w:tcBorders>
              <w:right w:val="nil"/>
            </w:tcBorders>
            <w:shd w:val="clear" w:color="auto" w:fill="auto"/>
          </w:tcPr>
          <w:p w:rsidR="00C85F2E" w:rsidRDefault="00646B15">
            <w:pPr>
              <w:spacing w:after="0" w:line="240" w:lineRule="auto"/>
              <w:jc w:val="center"/>
            </w:pPr>
            <w:r>
              <w:rPr>
                <w:rFonts w:cstheme="minorHAnsi"/>
                <w:sz w:val="24"/>
                <w:szCs w:val="24"/>
                <w:lang w:val="cy-GB"/>
              </w:rPr>
              <w:t>Trampolîn</w:t>
            </w:r>
          </w:p>
        </w:tc>
      </w:tr>
      <w:tr w:rsidR="00C85F2E">
        <w:trPr>
          <w:trHeight w:val="586"/>
        </w:trPr>
        <w:tc>
          <w:tcPr>
            <w:tcW w:w="1693" w:type="dxa"/>
            <w:tcBorders>
              <w:left w:val="nil"/>
              <w:bottom w:val="nil"/>
            </w:tcBorders>
            <w:shd w:val="clear" w:color="auto" w:fill="auto"/>
          </w:tcPr>
          <w:p w:rsidR="00C85F2E" w:rsidRDefault="00646B15">
            <w:pPr>
              <w:spacing w:after="0" w:line="240" w:lineRule="auto"/>
              <w:jc w:val="center"/>
              <w:rPr>
                <w:rFonts w:cstheme="minorHAnsi"/>
                <w:sz w:val="24"/>
                <w:szCs w:val="24"/>
              </w:rPr>
            </w:pPr>
            <w:r>
              <w:rPr>
                <w:rFonts w:cstheme="minorHAnsi"/>
                <w:sz w:val="24"/>
                <w:szCs w:val="24"/>
                <w:lang w:val="cy-GB"/>
              </w:rPr>
              <w:t>Triathlon</w:t>
            </w:r>
          </w:p>
        </w:tc>
        <w:tc>
          <w:tcPr>
            <w:tcW w:w="1364" w:type="dxa"/>
            <w:tcBorders>
              <w:bottom w:val="nil"/>
            </w:tcBorders>
            <w:shd w:val="clear" w:color="auto" w:fill="BFBFBF" w:themeFill="background1" w:themeFillShade="BF"/>
          </w:tcPr>
          <w:p w:rsidR="00C85F2E" w:rsidRDefault="00646B15">
            <w:pPr>
              <w:spacing w:after="0" w:line="240" w:lineRule="auto"/>
              <w:jc w:val="center"/>
            </w:pPr>
            <w:r>
              <w:rPr>
                <w:rFonts w:cstheme="minorHAnsi"/>
                <w:b/>
                <w:sz w:val="24"/>
                <w:szCs w:val="24"/>
                <w:lang w:val="cy-GB"/>
              </w:rPr>
              <w:t>Pêl foli</w:t>
            </w:r>
          </w:p>
        </w:tc>
        <w:tc>
          <w:tcPr>
            <w:tcW w:w="1429" w:type="dxa"/>
            <w:tcBorders>
              <w:bottom w:val="nil"/>
            </w:tcBorders>
            <w:shd w:val="clear" w:color="auto" w:fill="BFBFBF" w:themeFill="background1" w:themeFillShade="BF"/>
          </w:tcPr>
          <w:p w:rsidR="00C85F2E" w:rsidRDefault="00646B15">
            <w:pPr>
              <w:spacing w:after="0" w:line="240" w:lineRule="auto"/>
              <w:jc w:val="center"/>
            </w:pPr>
            <w:r>
              <w:rPr>
                <w:rFonts w:cstheme="minorHAnsi"/>
                <w:b/>
                <w:sz w:val="24"/>
                <w:szCs w:val="24"/>
                <w:lang w:val="cy-GB"/>
              </w:rPr>
              <w:t>Polo’r Dŵr</w:t>
            </w:r>
          </w:p>
        </w:tc>
        <w:tc>
          <w:tcPr>
            <w:tcW w:w="1496" w:type="dxa"/>
            <w:tcBorders>
              <w:bottom w:val="nil"/>
            </w:tcBorders>
            <w:shd w:val="clear" w:color="auto" w:fill="auto"/>
          </w:tcPr>
          <w:p w:rsidR="00C85F2E" w:rsidRDefault="00646B15">
            <w:pPr>
              <w:spacing w:after="0" w:line="240" w:lineRule="auto"/>
              <w:jc w:val="center"/>
            </w:pPr>
            <w:r>
              <w:rPr>
                <w:rFonts w:cstheme="minorHAnsi"/>
                <w:sz w:val="24"/>
                <w:szCs w:val="24"/>
                <w:lang w:val="cy-GB"/>
              </w:rPr>
              <w:t>Codi pwysau</w:t>
            </w:r>
          </w:p>
        </w:tc>
        <w:tc>
          <w:tcPr>
            <w:tcW w:w="1556" w:type="dxa"/>
            <w:tcBorders>
              <w:bottom w:val="nil"/>
            </w:tcBorders>
            <w:shd w:val="clear" w:color="auto" w:fill="auto"/>
          </w:tcPr>
          <w:p w:rsidR="00C85F2E" w:rsidRDefault="00646B15">
            <w:pPr>
              <w:spacing w:after="0" w:line="240" w:lineRule="auto"/>
              <w:jc w:val="center"/>
            </w:pPr>
            <w:r>
              <w:rPr>
                <w:rFonts w:cstheme="minorHAnsi"/>
                <w:sz w:val="24"/>
                <w:szCs w:val="24"/>
                <w:lang w:val="cy-GB"/>
              </w:rPr>
              <w:t>Hwylfyrddio</w:t>
            </w:r>
          </w:p>
        </w:tc>
        <w:tc>
          <w:tcPr>
            <w:tcW w:w="1436" w:type="dxa"/>
            <w:tcBorders>
              <w:bottom w:val="nil"/>
            </w:tcBorders>
            <w:shd w:val="clear" w:color="auto" w:fill="auto"/>
          </w:tcPr>
          <w:p w:rsidR="00C85F2E" w:rsidRDefault="00C85F2E">
            <w:pPr>
              <w:spacing w:after="0" w:line="240" w:lineRule="auto"/>
              <w:jc w:val="center"/>
              <w:rPr>
                <w:rFonts w:cstheme="minorHAnsi"/>
                <w:sz w:val="24"/>
                <w:szCs w:val="24"/>
                <w:lang w:val="cy-GB"/>
              </w:rPr>
            </w:pPr>
          </w:p>
        </w:tc>
        <w:tc>
          <w:tcPr>
            <w:tcW w:w="1510" w:type="dxa"/>
            <w:tcBorders>
              <w:bottom w:val="nil"/>
              <w:right w:val="nil"/>
            </w:tcBorders>
            <w:shd w:val="clear" w:color="auto" w:fill="auto"/>
          </w:tcPr>
          <w:p w:rsidR="00C85F2E" w:rsidRDefault="00C85F2E">
            <w:pPr>
              <w:spacing w:after="0" w:line="240" w:lineRule="auto"/>
              <w:jc w:val="center"/>
              <w:rPr>
                <w:rFonts w:cstheme="minorHAnsi"/>
                <w:sz w:val="24"/>
                <w:szCs w:val="24"/>
                <w:lang w:val="cy-GB"/>
              </w:rPr>
            </w:pPr>
          </w:p>
        </w:tc>
      </w:tr>
    </w:tbl>
    <w:p w:rsidR="00C85F2E" w:rsidRDefault="00C85F2E">
      <w:pPr>
        <w:rPr>
          <w:rFonts w:cstheme="minorHAnsi"/>
          <w:sz w:val="24"/>
          <w:szCs w:val="24"/>
          <w:lang w:val="cy-GB"/>
        </w:rPr>
      </w:pPr>
    </w:p>
    <w:p w:rsidR="00C85F2E" w:rsidRDefault="00646B15">
      <w:pPr>
        <w:jc w:val="both"/>
      </w:pPr>
      <w:r>
        <w:rPr>
          <w:rFonts w:cstheme="minorHAnsi"/>
          <w:b/>
          <w:sz w:val="24"/>
          <w:szCs w:val="24"/>
          <w:lang w:val="cy-GB"/>
        </w:rPr>
        <w:t xml:space="preserve">Rhoddir blaenoriaeth i’r campau cynghrair BUCS sydd wedi’u hamlygu (gellir eu </w:t>
      </w:r>
      <w:r>
        <w:rPr>
          <w:rFonts w:cstheme="minorHAnsi"/>
          <w:b/>
          <w:sz w:val="24"/>
          <w:szCs w:val="24"/>
          <w:lang w:val="cy-GB"/>
        </w:rPr>
        <w:t>newid).</w:t>
      </w:r>
      <w:r>
        <w:rPr>
          <w:rFonts w:cstheme="minorHAnsi"/>
          <w:sz w:val="24"/>
          <w:szCs w:val="24"/>
          <w:lang w:val="cy-GB"/>
        </w:rPr>
        <w:t xml:space="preserve"> Os na fydd digon o geisiadau am y campau sydd wedi’u hamlygu uchod, yna mae’n bosibl y bydd ceisiadau am unrhyw un o’r campau BUCS a restrir yn cael eu hystyried. </w:t>
      </w:r>
    </w:p>
    <w:p w:rsidR="00C85F2E" w:rsidRDefault="00646B15">
      <w:pPr>
        <w:jc w:val="both"/>
      </w:pPr>
      <w:r>
        <w:rPr>
          <w:rFonts w:cstheme="minorHAnsi"/>
          <w:sz w:val="24"/>
          <w:szCs w:val="24"/>
          <w:lang w:val="cy-GB"/>
        </w:rPr>
        <w:t>Byddwch cystal â nodi y gall y rhestr newid a champau BUCS yn unig sy’n gymwys i dde</w:t>
      </w:r>
      <w:r>
        <w:rPr>
          <w:rFonts w:cstheme="minorHAnsi"/>
          <w:sz w:val="24"/>
          <w:szCs w:val="24"/>
          <w:lang w:val="cy-GB"/>
        </w:rPr>
        <w:t>rbyn Ysgoloriaeth Chwaraeon. Gall y rhestr newid bob blwyddyn.</w:t>
      </w:r>
    </w:p>
    <w:p w:rsidR="00C85F2E" w:rsidRDefault="00646B15">
      <w:pPr>
        <w:pStyle w:val="Header"/>
        <w:tabs>
          <w:tab w:val="clear" w:pos="4320"/>
          <w:tab w:val="clear" w:pos="8640"/>
        </w:tabs>
        <w:jc w:val="both"/>
      </w:pPr>
      <w:r>
        <w:rPr>
          <w:rFonts w:asciiTheme="minorHAnsi" w:hAnsiTheme="minorHAnsi" w:cstheme="minorHAnsi"/>
          <w:b/>
          <w:lang w:val="cy-GB"/>
        </w:rPr>
        <w:t xml:space="preserve">I wneud cais am Ysgoloriaeth Chwaraeon mae’n ofynnol eich bod yn cystadlu mewn camp tîm ac yn cynrychioli PDC yn rhaglen BUCS yn wythnosol. </w:t>
      </w:r>
    </w:p>
    <w:p w:rsidR="00C85F2E" w:rsidRDefault="00C85F2E">
      <w:pPr>
        <w:rPr>
          <w:rFonts w:cstheme="minorHAnsi"/>
          <w:sz w:val="24"/>
          <w:szCs w:val="24"/>
          <w:lang w:val="cy-GB"/>
        </w:rPr>
      </w:pPr>
    </w:p>
    <w:p w:rsidR="00C85F2E" w:rsidRDefault="00C85F2E">
      <w:pPr>
        <w:rPr>
          <w:rFonts w:cstheme="minorHAnsi"/>
          <w:sz w:val="24"/>
          <w:szCs w:val="24"/>
          <w:lang w:val="cy-GB"/>
        </w:rPr>
      </w:pPr>
    </w:p>
    <w:p w:rsidR="00C85F2E" w:rsidRDefault="00C85F2E">
      <w:pPr>
        <w:rPr>
          <w:rFonts w:cstheme="minorHAnsi"/>
          <w:sz w:val="24"/>
          <w:szCs w:val="24"/>
          <w:lang w:val="cy-GB"/>
        </w:rPr>
      </w:pPr>
    </w:p>
    <w:p w:rsidR="00C85F2E" w:rsidRDefault="00C85F2E">
      <w:pPr>
        <w:rPr>
          <w:rFonts w:cstheme="minorHAnsi"/>
          <w:sz w:val="24"/>
          <w:szCs w:val="24"/>
          <w:lang w:val="cy-GB"/>
        </w:rPr>
      </w:pPr>
    </w:p>
    <w:p w:rsidR="00C85F2E" w:rsidRDefault="00646B15">
      <w:r>
        <w:rPr>
          <w:rFonts w:cstheme="minorHAnsi"/>
          <w:b/>
          <w:sz w:val="24"/>
          <w:szCs w:val="24"/>
          <w:lang w:val="cy-GB"/>
        </w:rPr>
        <w:t>Eich Cyfrifoldebau a’ch Ymrwymiad</w:t>
      </w:r>
    </w:p>
    <w:p w:rsidR="00C85F2E" w:rsidRDefault="00646B15">
      <w:pPr>
        <w:pStyle w:val="Header"/>
        <w:tabs>
          <w:tab w:val="clear" w:pos="4320"/>
          <w:tab w:val="clear" w:pos="8640"/>
        </w:tabs>
        <w:jc w:val="both"/>
      </w:pPr>
      <w:r>
        <w:rPr>
          <w:rFonts w:asciiTheme="minorHAnsi" w:hAnsiTheme="minorHAnsi" w:cstheme="minorHAnsi"/>
          <w:lang w:val="cy-GB"/>
        </w:rPr>
        <w:lastRenderedPageBreak/>
        <w:t xml:space="preserve">Rydym am i chi wella fel unigolyn a llwyr lwyddo yn eich rhaglen academaidd. Yn ychwanegol, rydym yn chwilio am athletwyr sy’n ymrwymo i wneud gwahaniaeth sylweddol i berfformiad PDC yng nghystadlaethau BUCS. </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3"/>
        </w:numPr>
        <w:tabs>
          <w:tab w:val="clear" w:pos="4320"/>
          <w:tab w:val="clear" w:pos="8640"/>
        </w:tabs>
        <w:ind w:left="399" w:hanging="399"/>
        <w:jc w:val="both"/>
      </w:pPr>
      <w:r>
        <w:rPr>
          <w:rFonts w:asciiTheme="minorHAnsi" w:hAnsiTheme="minorHAnsi" w:cstheme="minorHAnsi"/>
          <w:lang w:val="cy-GB"/>
        </w:rPr>
        <w:t>Yn gyntaf mae’n rhaid i chi ymuno a Chlwb Chw</w:t>
      </w:r>
      <w:r>
        <w:rPr>
          <w:rFonts w:asciiTheme="minorHAnsi" w:hAnsiTheme="minorHAnsi" w:cstheme="minorHAnsi"/>
          <w:lang w:val="cy-GB"/>
        </w:rPr>
        <w:t>araeon y Brifysgol cyn gwneud cais am Ysgoloriaeth Chwaraeon. Bydd hyn yn costio £110 a bydd yn cynnwys ‘pecyn cit’. Os byddwch yn llwyddo cael Ysgoloriaeth Chwaraeon ac yn bodloni’r holl feini prawf o chwarae yn holl gemau BUCS bydd hyn yn cael ei ad-dalu</w:t>
      </w:r>
      <w:r>
        <w:rPr>
          <w:rFonts w:asciiTheme="minorHAnsi" w:hAnsiTheme="minorHAnsi" w:cstheme="minorHAnsi"/>
          <w:lang w:val="cy-GB"/>
        </w:rPr>
        <w:t xml:space="preserve"> i chi ym mis Rhagfyr 2019 yn ogystal ag ariannu’r ysgoloriaeth. Ni chewch wneud cais oni byddwch yn aelod o glwb chwaraeon.</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3"/>
        </w:numPr>
        <w:tabs>
          <w:tab w:val="clear" w:pos="4320"/>
          <w:tab w:val="clear" w:pos="8640"/>
        </w:tabs>
        <w:ind w:left="399" w:hanging="399"/>
        <w:jc w:val="both"/>
      </w:pPr>
      <w:r>
        <w:rPr>
          <w:rFonts w:asciiTheme="minorHAnsi" w:hAnsiTheme="minorHAnsi" w:cstheme="minorHAnsi"/>
          <w:lang w:val="cy-GB"/>
        </w:rPr>
        <w:t xml:space="preserve">Bydd rhaid i chi </w:t>
      </w:r>
      <w:r>
        <w:rPr>
          <w:rFonts w:asciiTheme="minorHAnsi" w:hAnsiTheme="minorHAnsi" w:cstheme="minorHAnsi"/>
          <w:u w:val="single"/>
          <w:lang w:val="cy-GB"/>
        </w:rPr>
        <w:t>gystadlu</w:t>
      </w:r>
      <w:r>
        <w:rPr>
          <w:rFonts w:asciiTheme="minorHAnsi" w:hAnsiTheme="minorHAnsi" w:cstheme="minorHAnsi"/>
          <w:lang w:val="cy-GB"/>
        </w:rPr>
        <w:t xml:space="preserve"> dros PDC pan yn berthnasol ym mhob cystadleuaeth BUCS rhwng Prifysgolion. (Mae manylion llawn am Gystadl</w:t>
      </w:r>
      <w:r>
        <w:rPr>
          <w:rFonts w:asciiTheme="minorHAnsi" w:hAnsiTheme="minorHAnsi" w:cstheme="minorHAnsi"/>
          <w:lang w:val="cy-GB"/>
        </w:rPr>
        <w:t xml:space="preserve">aethau BUCS ar gael gan Undeb y Myfyrwyr). Bydd rhaglen yr Ysgoloriaeth Chwaraeon yn helpu i ariannu’r cystadlaethau.  </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3"/>
        </w:numPr>
        <w:tabs>
          <w:tab w:val="clear" w:pos="4320"/>
          <w:tab w:val="clear" w:pos="8640"/>
        </w:tabs>
        <w:ind w:left="399" w:hanging="399"/>
        <w:jc w:val="both"/>
      </w:pPr>
      <w:r>
        <w:rPr>
          <w:rFonts w:asciiTheme="minorHAnsi" w:hAnsiTheme="minorHAnsi" w:cstheme="minorHAnsi"/>
          <w:lang w:val="cy-GB"/>
        </w:rPr>
        <w:t>Bydd rhaid i chi hyrwyddo PDC ble bynnag a phryd bynnag bo hynny’n bosibl er mwyn codi proffil eich Prifysgol. Bydd hyn yn rhan o’ch ym</w:t>
      </w:r>
      <w:r>
        <w:rPr>
          <w:rFonts w:asciiTheme="minorHAnsi" w:hAnsiTheme="minorHAnsi" w:cstheme="minorHAnsi"/>
          <w:lang w:val="cy-GB"/>
        </w:rPr>
        <w:t>rwymiad contract a gallai gynnwys Diwrnodau Agored, sgyrsiau mewn ysgolion lleol yn ogystal â gweithgareddau hyrwyddo eraill.</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3"/>
        </w:numPr>
        <w:tabs>
          <w:tab w:val="clear" w:pos="4320"/>
          <w:tab w:val="clear" w:pos="8640"/>
        </w:tabs>
        <w:ind w:left="399" w:hanging="399"/>
        <w:jc w:val="both"/>
      </w:pPr>
      <w:r>
        <w:rPr>
          <w:rFonts w:asciiTheme="minorHAnsi" w:hAnsiTheme="minorHAnsi" w:cstheme="minorHAnsi"/>
          <w:lang w:val="cy-GB"/>
        </w:rPr>
        <w:t>Bydd rhaid i chi fynychu cyfarfodydd a gytunwyd gyda’r Cydlynydd Chwaraeon Perfformiad neu gydweithiwr a enwebwyd er mwyn monitro</w:t>
      </w:r>
      <w:r>
        <w:rPr>
          <w:rFonts w:asciiTheme="minorHAnsi" w:hAnsiTheme="minorHAnsi" w:cstheme="minorHAnsi"/>
          <w:lang w:val="cy-GB"/>
        </w:rPr>
        <w:t xml:space="preserve"> cynnydd yn effeithiol. Yn rhan o’r rhaglen bydd mentor yn cael ei neilltuo ar eich cyfer.</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3"/>
        </w:numPr>
        <w:tabs>
          <w:tab w:val="clear" w:pos="4320"/>
          <w:tab w:val="clear" w:pos="8640"/>
        </w:tabs>
        <w:ind w:left="399" w:hanging="399"/>
        <w:jc w:val="both"/>
      </w:pPr>
      <w:r>
        <w:rPr>
          <w:rFonts w:asciiTheme="minorHAnsi" w:hAnsiTheme="minorHAnsi" w:cstheme="minorHAnsi"/>
          <w:lang w:val="cy-GB"/>
        </w:rPr>
        <w:t>Bydd rhaid i chi lynu at reoliadau Cynllun yr Ysgoloriaeth Chwaraeon bob amser oni bai fod y Cydlynydd Chwaraeon Perfformiad wedi cytuno fel arall cyn hynny.</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3"/>
        </w:numPr>
        <w:tabs>
          <w:tab w:val="clear" w:pos="4320"/>
          <w:tab w:val="clear" w:pos="8640"/>
        </w:tabs>
        <w:ind w:left="399" w:hanging="399"/>
        <w:jc w:val="both"/>
      </w:pPr>
      <w:r>
        <w:rPr>
          <w:rFonts w:asciiTheme="minorHAnsi" w:hAnsiTheme="minorHAnsi" w:cstheme="minorHAnsi"/>
          <w:lang w:val="cy-GB"/>
        </w:rPr>
        <w:t xml:space="preserve">Bydd </w:t>
      </w:r>
      <w:r>
        <w:rPr>
          <w:rFonts w:asciiTheme="minorHAnsi" w:hAnsiTheme="minorHAnsi" w:cstheme="minorHAnsi"/>
          <w:lang w:val="cy-GB"/>
        </w:rPr>
        <w:t>rhaid i chi fynychu seminarau ‘ffordd o fyw’ arbenigol ar gyfer athletwyr o’r radd flaenaf a drefnwyd i’ch helpu gyda’ch astudiaethau a’ch rhaglen chwaraeon.  Dyma enghreifftiau o’r seminarau;</w:t>
      </w:r>
    </w:p>
    <w:p w:rsidR="00C85F2E" w:rsidRDefault="00C85F2E">
      <w:pPr>
        <w:pStyle w:val="ListParagraph"/>
        <w:rPr>
          <w:rFonts w:cstheme="minorHAnsi"/>
          <w:sz w:val="24"/>
          <w:szCs w:val="24"/>
          <w:lang w:val="cy-GB"/>
        </w:rPr>
      </w:pPr>
    </w:p>
    <w:p w:rsidR="00C85F2E" w:rsidRDefault="00646B15">
      <w:pPr>
        <w:pStyle w:val="Header"/>
        <w:numPr>
          <w:ilvl w:val="0"/>
          <w:numId w:val="7"/>
        </w:numPr>
        <w:tabs>
          <w:tab w:val="clear" w:pos="4320"/>
          <w:tab w:val="clear" w:pos="8640"/>
        </w:tabs>
        <w:ind w:left="993" w:hanging="426"/>
      </w:pPr>
      <w:r>
        <w:rPr>
          <w:rFonts w:asciiTheme="minorHAnsi" w:hAnsiTheme="minorHAnsi" w:cstheme="minorHAnsi"/>
          <w:lang w:val="cy-GB"/>
        </w:rPr>
        <w:t>Rheoli Amser</w:t>
      </w:r>
    </w:p>
    <w:p w:rsidR="00C85F2E" w:rsidRDefault="00646B15">
      <w:pPr>
        <w:pStyle w:val="Header"/>
        <w:numPr>
          <w:ilvl w:val="0"/>
          <w:numId w:val="7"/>
        </w:numPr>
        <w:tabs>
          <w:tab w:val="clear" w:pos="4320"/>
          <w:tab w:val="clear" w:pos="8640"/>
        </w:tabs>
        <w:ind w:left="993" w:hanging="426"/>
      </w:pPr>
      <w:r>
        <w:rPr>
          <w:rFonts w:asciiTheme="minorHAnsi" w:hAnsiTheme="minorHAnsi" w:cstheme="minorHAnsi"/>
          <w:lang w:val="cy-GB"/>
        </w:rPr>
        <w:t>Hyfforddiant yn y Cyfryngau Cymdeithasol</w:t>
      </w:r>
    </w:p>
    <w:p w:rsidR="00C85F2E" w:rsidRDefault="00646B15">
      <w:pPr>
        <w:pStyle w:val="Header"/>
        <w:numPr>
          <w:ilvl w:val="0"/>
          <w:numId w:val="7"/>
        </w:numPr>
        <w:tabs>
          <w:tab w:val="clear" w:pos="4320"/>
          <w:tab w:val="clear" w:pos="8640"/>
        </w:tabs>
        <w:ind w:left="993" w:hanging="426"/>
      </w:pPr>
      <w:r>
        <w:rPr>
          <w:rFonts w:asciiTheme="minorHAnsi" w:hAnsiTheme="minorHAnsi" w:cstheme="minorHAnsi"/>
          <w:lang w:val="cy-GB"/>
        </w:rPr>
        <w:t>Trawsnew</w:t>
      </w:r>
      <w:r>
        <w:rPr>
          <w:rFonts w:asciiTheme="minorHAnsi" w:hAnsiTheme="minorHAnsi" w:cstheme="minorHAnsi"/>
          <w:lang w:val="cy-GB"/>
        </w:rPr>
        <w:t>id Athletwr i Athletwr sy’n Gweithio</w:t>
      </w:r>
    </w:p>
    <w:p w:rsidR="00C85F2E" w:rsidRDefault="00646B15">
      <w:pPr>
        <w:pStyle w:val="Header"/>
        <w:numPr>
          <w:ilvl w:val="0"/>
          <w:numId w:val="7"/>
        </w:numPr>
        <w:tabs>
          <w:tab w:val="clear" w:pos="4320"/>
          <w:tab w:val="clear" w:pos="8640"/>
        </w:tabs>
        <w:ind w:left="993" w:hanging="426"/>
      </w:pPr>
      <w:r>
        <w:rPr>
          <w:rFonts w:asciiTheme="minorHAnsi" w:hAnsiTheme="minorHAnsi" w:cstheme="minorHAnsi"/>
          <w:lang w:val="cy-GB"/>
        </w:rPr>
        <w:t>Straen, Llesiant a Iechyd Meddwl</w:t>
      </w:r>
    </w:p>
    <w:p w:rsidR="00C85F2E" w:rsidRDefault="00646B15">
      <w:pPr>
        <w:pStyle w:val="Header"/>
        <w:numPr>
          <w:ilvl w:val="0"/>
          <w:numId w:val="7"/>
        </w:numPr>
        <w:tabs>
          <w:tab w:val="clear" w:pos="4320"/>
          <w:tab w:val="clear" w:pos="8640"/>
        </w:tabs>
        <w:ind w:left="993" w:hanging="426"/>
      </w:pPr>
      <w:r>
        <w:rPr>
          <w:rFonts w:asciiTheme="minorHAnsi" w:hAnsiTheme="minorHAnsi" w:cstheme="minorHAnsi"/>
          <w:lang w:val="cy-GB"/>
        </w:rPr>
        <w:t>Atal Dopio</w:t>
      </w:r>
    </w:p>
    <w:p w:rsidR="00C85F2E" w:rsidRDefault="00C85F2E">
      <w:pPr>
        <w:pStyle w:val="ListParagraph"/>
        <w:rPr>
          <w:rFonts w:cstheme="minorHAnsi"/>
          <w:sz w:val="24"/>
          <w:szCs w:val="24"/>
          <w:lang w:val="cy-GB"/>
        </w:rPr>
      </w:pPr>
    </w:p>
    <w:p w:rsidR="00C85F2E" w:rsidRDefault="00646B15">
      <w:pPr>
        <w:pStyle w:val="Header"/>
        <w:numPr>
          <w:ilvl w:val="0"/>
          <w:numId w:val="3"/>
        </w:numPr>
        <w:tabs>
          <w:tab w:val="clear" w:pos="4320"/>
          <w:tab w:val="clear" w:pos="8640"/>
        </w:tabs>
        <w:ind w:left="399" w:hanging="399"/>
        <w:jc w:val="both"/>
      </w:pPr>
      <w:r>
        <w:rPr>
          <w:rFonts w:asciiTheme="minorHAnsi" w:hAnsiTheme="minorHAnsi" w:cstheme="minorHAnsi"/>
          <w:lang w:val="cy-GB"/>
        </w:rPr>
        <w:t xml:space="preserve">Os nad ydych wedi derbyn rhaglen ymarfer ffitrwydd gan eich Corff Llywodraethu Cenedlaethol (NGB), bydd PDC yn darparu gwasanaeth profi ffitrwydd, a fydd yn cynnwys rhaglen </w:t>
      </w:r>
      <w:r>
        <w:rPr>
          <w:rFonts w:asciiTheme="minorHAnsi" w:hAnsiTheme="minorHAnsi" w:cstheme="minorHAnsi"/>
          <w:lang w:val="cy-GB"/>
        </w:rPr>
        <w:t>ymarfer fanwl i chi ei dilyn.</w:t>
      </w:r>
      <w:r>
        <w:br w:type="page"/>
      </w:r>
    </w:p>
    <w:p w:rsidR="00C85F2E" w:rsidRDefault="00646B15">
      <w:pPr>
        <w:pStyle w:val="Header"/>
        <w:numPr>
          <w:ilvl w:val="0"/>
          <w:numId w:val="11"/>
        </w:numPr>
        <w:tabs>
          <w:tab w:val="clear" w:pos="4320"/>
          <w:tab w:val="clear" w:pos="8640"/>
        </w:tabs>
        <w:ind w:left="426" w:hanging="426"/>
        <w:jc w:val="both"/>
      </w:pPr>
      <w:r>
        <w:rPr>
          <w:rFonts w:asciiTheme="minorHAnsi" w:hAnsiTheme="minorHAnsi" w:cstheme="minorHAnsi"/>
          <w:b/>
          <w:u w:val="single"/>
          <w:lang w:val="cy-GB"/>
        </w:rPr>
        <w:lastRenderedPageBreak/>
        <w:t>Bwrsari Chwaraeon Prifysgol De Cymru</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tabs>
          <w:tab w:val="clear" w:pos="4320"/>
          <w:tab w:val="clear" w:pos="8640"/>
        </w:tabs>
        <w:jc w:val="both"/>
      </w:pPr>
      <w:r>
        <w:rPr>
          <w:rFonts w:asciiTheme="minorHAnsi" w:hAnsiTheme="minorHAnsi" w:cstheme="minorHAnsi"/>
          <w:lang w:val="cy-GB"/>
        </w:rPr>
        <w:t>Rhaglen yw’r Bwrsari Chwaraeon sy’n cefnogi myfyrwyr gyda grant ‘unigol’ o hyd at £300 i gefnogi eu camp. Gall hyn fod er mwyn cystadlu mewn Pencampwriaeth Ryngwladol neu i dalu am gostau</w:t>
      </w:r>
      <w:r>
        <w:rPr>
          <w:rFonts w:asciiTheme="minorHAnsi" w:hAnsiTheme="minorHAnsi" w:cstheme="minorHAnsi"/>
          <w:lang w:val="cy-GB"/>
        </w:rPr>
        <w:t xml:space="preserve"> teithio, ymarfer neu ymuno fel y gallwch gymryd rhan yn eich camp. Nid oes raid i’ch camp fod yn un ‘gydnabyddedig’ gan y Cyngor Chwaraeon gyda chyswllt NGB. </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tabs>
          <w:tab w:val="clear" w:pos="4320"/>
          <w:tab w:val="clear" w:pos="8640"/>
        </w:tabs>
        <w:jc w:val="both"/>
      </w:pPr>
      <w:r>
        <w:rPr>
          <w:rFonts w:asciiTheme="minorHAnsi" w:hAnsiTheme="minorHAnsi" w:cstheme="minorHAnsi"/>
          <w:lang w:val="cy-GB"/>
        </w:rPr>
        <w:t>Er y byddem yn awyddus i chi gynrychioli PDC yng nghystadleuaeth BUCS, nid yw’n amod o’r Bwrsar</w:t>
      </w:r>
      <w:r>
        <w:rPr>
          <w:rFonts w:asciiTheme="minorHAnsi" w:hAnsiTheme="minorHAnsi" w:cstheme="minorHAnsi"/>
          <w:lang w:val="cy-GB"/>
        </w:rPr>
        <w:t>i Chwaraeon eich bod yn cynrychioli PDC yng nghystadleuaeth BUCS. Dyma enghraifft bosibl; nid oes gan PDC dîm mewn camp benodol, ond mae’r gamp honno ar restr campau BUCS e.e. rhwyfo. Ar y llaw arall, mae’n bosibl nad yw eich camp yn un o gampau BUCS ond r</w:t>
      </w:r>
      <w:r>
        <w:rPr>
          <w:rFonts w:asciiTheme="minorHAnsi" w:hAnsiTheme="minorHAnsi" w:cstheme="minorHAnsi"/>
          <w:lang w:val="cy-GB"/>
        </w:rPr>
        <w:t>ydych yn cystadlu ar lefel uchel iawn mewn camp gydnabyddedig e.e. Tae Kwon Do.</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tabs>
          <w:tab w:val="clear" w:pos="4320"/>
          <w:tab w:val="clear" w:pos="8640"/>
        </w:tabs>
        <w:jc w:val="both"/>
      </w:pPr>
      <w:r>
        <w:rPr>
          <w:rFonts w:asciiTheme="minorHAnsi" w:hAnsiTheme="minorHAnsi" w:cstheme="minorHAnsi"/>
          <w:lang w:val="cy-GB"/>
        </w:rPr>
        <w:t>Yn olaf, o dan amgylchiadau eithriadol gallai eich hyfforddwr gredu y byddai’n anaddas i chi gystadlu yng nghystadlaethau BUCS oherwydd na fyddai hynny’n cyd-fynd â’ch rhaglen</w:t>
      </w:r>
      <w:r>
        <w:rPr>
          <w:rFonts w:asciiTheme="minorHAnsi" w:hAnsiTheme="minorHAnsi" w:cstheme="minorHAnsi"/>
          <w:lang w:val="cy-GB"/>
        </w:rPr>
        <w:t xml:space="preserve"> NGB. Byddai angen gwybodaeth fanwl arnom gan eich hyfforddwr ynglŷn â’ch rhaglen.</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tabs>
          <w:tab w:val="clear" w:pos="4320"/>
          <w:tab w:val="clear" w:pos="8640"/>
        </w:tabs>
        <w:jc w:val="both"/>
      </w:pPr>
      <w:r>
        <w:rPr>
          <w:rFonts w:asciiTheme="minorHAnsi" w:hAnsiTheme="minorHAnsi" w:cstheme="minorHAnsi"/>
          <w:lang w:val="cy-GB"/>
        </w:rPr>
        <w:t>Byddwch cystal â nodi na fyddwch yn derbyn y wobr hon os ydych eisoes wedi derbyn Ysgoloriaeth Chwaraeon.</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tabs>
          <w:tab w:val="clear" w:pos="4320"/>
          <w:tab w:val="clear" w:pos="8640"/>
        </w:tabs>
        <w:jc w:val="both"/>
      </w:pPr>
      <w:r>
        <w:rPr>
          <w:rFonts w:asciiTheme="minorHAnsi" w:hAnsiTheme="minorHAnsi" w:cstheme="minorHAnsi"/>
          <w:lang w:val="cy-GB"/>
        </w:rPr>
        <w:t xml:space="preserve">Bydd pob cais am Fwrsari Chwaraeon yn cael ei arolygu’n unigol.   </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tabs>
          <w:tab w:val="clear" w:pos="4320"/>
          <w:tab w:val="clear" w:pos="8640"/>
        </w:tabs>
        <w:jc w:val="both"/>
        <w:rPr>
          <w:rFonts w:asciiTheme="minorHAnsi" w:hAnsiTheme="minorHAnsi" w:cstheme="minorHAnsi"/>
          <w:b/>
        </w:rPr>
      </w:pPr>
      <w:r>
        <w:rPr>
          <w:rFonts w:asciiTheme="minorHAnsi" w:hAnsiTheme="minorHAnsi" w:cstheme="minorHAnsi"/>
          <w:b/>
          <w:lang w:val="cy-GB"/>
        </w:rPr>
        <w:t>Bwrsari Chwaraeon</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12"/>
        </w:numPr>
        <w:tabs>
          <w:tab w:val="clear" w:pos="4320"/>
          <w:tab w:val="clear" w:pos="8640"/>
        </w:tabs>
        <w:jc w:val="both"/>
      </w:pPr>
      <w:r>
        <w:rPr>
          <w:rFonts w:asciiTheme="minorHAnsi" w:hAnsiTheme="minorHAnsi" w:cstheme="minorHAnsi"/>
          <w:lang w:val="cy-GB"/>
          <w14:shadow w14:blurRad="50800" w14:dist="38100" w14:dir="2700000" w14:sx="100000" w14:sy="100000" w14:kx="0" w14:ky="0" w14:algn="tl">
            <w14:srgbClr w14:val="000000">
              <w14:alpha w14:val="60000"/>
            </w14:srgbClr>
          </w14:shadow>
        </w:rPr>
        <w:t xml:space="preserve">Gwobr ariannol o £300 am gystadleuaeth ‘unigol’  </w:t>
      </w:r>
    </w:p>
    <w:p w:rsidR="00C85F2E" w:rsidRDefault="00646B15">
      <w:pPr>
        <w:pStyle w:val="Header"/>
        <w:numPr>
          <w:ilvl w:val="0"/>
          <w:numId w:val="12"/>
        </w:numPr>
        <w:tabs>
          <w:tab w:val="clear" w:pos="4320"/>
          <w:tab w:val="clear" w:pos="8640"/>
        </w:tabs>
        <w:jc w:val="both"/>
      </w:pPr>
      <w:r>
        <w:rPr>
          <w:rFonts w:asciiTheme="minorHAnsi" w:hAnsiTheme="minorHAnsi" w:cstheme="minorHAnsi"/>
          <w:lang w:val="cy-GB"/>
          <w14:shadow w14:blurRad="50800" w14:dist="38100" w14:dir="2700000" w14:sx="100000" w14:sy="100000" w14:kx="0" w14:ky="0" w14:algn="tl">
            <w14:srgbClr w14:val="000000">
              <w14:alpha w14:val="60000"/>
            </w14:srgbClr>
          </w14:shadow>
        </w:rPr>
        <w:t xml:space="preserve">Cerdyn </w:t>
      </w:r>
      <w:r>
        <w:rPr>
          <w:rFonts w:ascii="Calibri" w:hAnsi="Calibri" w:cstheme="minorHAnsi"/>
          <w:lang w:val="cy-GB"/>
        </w:rPr>
        <w:t>£100 Canolfan Chwaraeon</w:t>
      </w:r>
    </w:p>
    <w:p w:rsidR="00C85F2E" w:rsidRDefault="00646B15">
      <w:pPr>
        <w:pStyle w:val="Header"/>
        <w:numPr>
          <w:ilvl w:val="0"/>
          <w:numId w:val="12"/>
        </w:numPr>
        <w:tabs>
          <w:tab w:val="clear" w:pos="4320"/>
          <w:tab w:val="clear" w:pos="8640"/>
        </w:tabs>
        <w:jc w:val="both"/>
      </w:pPr>
      <w:r>
        <w:rPr>
          <w:rFonts w:ascii="Calibri" w:hAnsi="Calibri" w:cstheme="minorHAnsi"/>
          <w:lang w:val="cy-GB"/>
        </w:rPr>
        <w:t>Ffioedd Cyswllt cystadleuaeth BUCS a chostau teithio/llety hyd at fwyafswm o £120 (os yn</w:t>
      </w:r>
      <w:r>
        <w:rPr>
          <w:rFonts w:ascii="Calibri" w:hAnsi="Calibri" w:cstheme="minorHAnsi"/>
          <w:lang w:val="cy-GB"/>
        </w:rPr>
        <w:t xml:space="preserve"> addas)</w:t>
      </w:r>
    </w:p>
    <w:p w:rsidR="00C85F2E" w:rsidRDefault="00646B15">
      <w:pPr>
        <w:pStyle w:val="Header"/>
        <w:numPr>
          <w:ilvl w:val="0"/>
          <w:numId w:val="12"/>
        </w:numPr>
        <w:tabs>
          <w:tab w:val="clear" w:pos="4320"/>
          <w:tab w:val="clear" w:pos="8640"/>
        </w:tabs>
        <w:jc w:val="both"/>
      </w:pPr>
      <w:r>
        <w:rPr>
          <w:rFonts w:asciiTheme="minorHAnsi" w:hAnsiTheme="minorHAnsi" w:cstheme="minorHAnsi"/>
          <w:lang w:val="cy-GB"/>
          <w14:shadow w14:blurRad="50800" w14:dist="38100" w14:dir="2700000" w14:sx="100000" w14:sy="100000" w14:kx="0" w14:ky="0" w14:algn="tl">
            <w14:srgbClr w14:val="000000">
              <w14:alpha w14:val="60000"/>
            </w14:srgbClr>
          </w14:shadow>
        </w:rPr>
        <w:t>Rhaglen gyflyru chwaraeon</w:t>
      </w:r>
    </w:p>
    <w:p w:rsidR="00C85F2E" w:rsidRDefault="00646B15">
      <w:pPr>
        <w:pStyle w:val="Header"/>
        <w:numPr>
          <w:ilvl w:val="0"/>
          <w:numId w:val="12"/>
        </w:numPr>
        <w:tabs>
          <w:tab w:val="clear" w:pos="4320"/>
          <w:tab w:val="clear" w:pos="8640"/>
        </w:tabs>
        <w:jc w:val="both"/>
      </w:pPr>
      <w:r>
        <w:rPr>
          <w:rFonts w:asciiTheme="minorHAnsi" w:hAnsiTheme="minorHAnsi" w:cstheme="minorHAnsi"/>
          <w:lang w:val="cy-GB"/>
          <w14:shadow w14:blurRad="50800" w14:dist="38100" w14:dir="2700000" w14:sx="100000" w14:sy="100000" w14:kx="0" w14:ky="0" w14:algn="tl">
            <w14:srgbClr w14:val="000000">
              <w14:alpha w14:val="60000"/>
            </w14:srgbClr>
          </w14:shadow>
        </w:rPr>
        <w:t xml:space="preserve">Mentor o Staff y Brifysgol. </w:t>
      </w:r>
    </w:p>
    <w:p w:rsidR="00C85F2E" w:rsidRDefault="00646B15">
      <w:pPr>
        <w:pStyle w:val="Header"/>
        <w:numPr>
          <w:ilvl w:val="0"/>
          <w:numId w:val="12"/>
        </w:numPr>
        <w:tabs>
          <w:tab w:val="clear" w:pos="4320"/>
          <w:tab w:val="clear" w:pos="8640"/>
        </w:tabs>
        <w:jc w:val="both"/>
      </w:pPr>
      <w:r>
        <w:rPr>
          <w:rFonts w:asciiTheme="minorHAnsi" w:hAnsiTheme="minorHAnsi" w:cstheme="minorHAnsi"/>
          <w:lang w:val="cy-GB"/>
          <w14:shadow w14:blurRad="50800" w14:dist="38100" w14:dir="2700000" w14:sx="100000" w14:sy="100000" w14:kx="0" w14:ky="0" w14:algn="tl">
            <w14:srgbClr w14:val="000000">
              <w14:alpha w14:val="60000"/>
            </w14:srgbClr>
          </w14:shadow>
        </w:rPr>
        <w:t>Seminarau Ysgoloriaeth Chwaraeon (gorfodol)</w:t>
      </w:r>
    </w:p>
    <w:p w:rsidR="00C85F2E" w:rsidRDefault="00C85F2E">
      <w:pPr>
        <w:pStyle w:val="Header"/>
        <w:tabs>
          <w:tab w:val="clear" w:pos="4320"/>
          <w:tab w:val="clear" w:pos="8640"/>
        </w:tabs>
        <w:ind w:left="45"/>
        <w:jc w:val="both"/>
        <w:rPr>
          <w:rFonts w:asciiTheme="minorHAnsi" w:hAnsiTheme="minorHAnsi" w:cstheme="minorHAnsi"/>
          <w:lang w:val="cy-GB"/>
          <w14:shadow w14:blurRad="50800" w14:dist="38100" w14:dir="2700000" w14:sx="100000" w14:sy="100000" w14:kx="0" w14:ky="0" w14:algn="tl">
            <w14:srgbClr w14:val="000000">
              <w14:alpha w14:val="60000"/>
            </w14:srgbClr>
          </w14:shadow>
        </w:rPr>
      </w:pPr>
    </w:p>
    <w:p w:rsidR="00C85F2E" w:rsidRDefault="00646B15">
      <w:pPr>
        <w:pStyle w:val="Header"/>
        <w:tabs>
          <w:tab w:val="clear" w:pos="4320"/>
          <w:tab w:val="clear" w:pos="8640"/>
        </w:tabs>
        <w:ind w:left="45"/>
        <w:jc w:val="both"/>
      </w:pPr>
      <w:r>
        <w:rPr>
          <w:rFonts w:asciiTheme="minorHAnsi" w:hAnsiTheme="minorHAnsi" w:cstheme="minorHAnsi"/>
          <w:b/>
          <w:lang w:val="cy-GB"/>
          <w14:shadow w14:blurRad="50800" w14:dist="38100" w14:dir="2700000" w14:sx="100000" w14:sy="100000" w14:kx="0" w14:ky="0" w14:algn="tl">
            <w14:srgbClr w14:val="000000">
              <w14:alpha w14:val="60000"/>
            </w14:srgbClr>
          </w14:shadow>
        </w:rPr>
        <w:t xml:space="preserve">Proffil Athletwr: Cynrychiolaeth Ryngwladol/Genedlaethol </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tabs>
          <w:tab w:val="clear" w:pos="4320"/>
          <w:tab w:val="clear" w:pos="8640"/>
        </w:tabs>
        <w:jc w:val="both"/>
      </w:pPr>
      <w:r>
        <w:rPr>
          <w:rFonts w:asciiTheme="minorHAnsi" w:hAnsiTheme="minorHAnsi" w:cstheme="minorHAnsi"/>
          <w:b/>
          <w:u w:val="single"/>
          <w:lang w:val="cy-GB"/>
        </w:rPr>
        <w:t>Crynodeb o’r Bwrsari Chwaraeon</w:t>
      </w:r>
    </w:p>
    <w:p w:rsidR="00C85F2E" w:rsidRDefault="00C85F2E">
      <w:pPr>
        <w:pStyle w:val="Header"/>
        <w:tabs>
          <w:tab w:val="clear" w:pos="4320"/>
          <w:tab w:val="clear" w:pos="8640"/>
        </w:tabs>
        <w:jc w:val="both"/>
        <w:rPr>
          <w:rFonts w:asciiTheme="minorHAnsi" w:hAnsiTheme="minorHAnsi" w:cstheme="minorHAnsi"/>
          <w:u w:val="single"/>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tabs>
          <w:tab w:val="clear" w:pos="4320"/>
          <w:tab w:val="clear" w:pos="8640"/>
        </w:tabs>
        <w:jc w:val="both"/>
      </w:pPr>
      <w:r>
        <w:rPr>
          <w:rFonts w:asciiTheme="minorHAnsi" w:hAnsiTheme="minorHAnsi" w:cstheme="minorHAnsi"/>
          <w:lang w:val="cy-GB"/>
        </w:rPr>
        <w:t>Bydd gan bob myfyriwr llwyddiannus sy’n ennill</w:t>
      </w:r>
      <w:r>
        <w:rPr>
          <w:rFonts w:asciiTheme="minorHAnsi" w:hAnsiTheme="minorHAnsi" w:cstheme="minorHAnsi"/>
          <w:lang w:val="cy-GB"/>
        </w:rPr>
        <w:t xml:space="preserve"> Bwrsari Chwaraeon yr hawl i’r canlynol:</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2"/>
        </w:numPr>
        <w:tabs>
          <w:tab w:val="clear" w:pos="4320"/>
          <w:tab w:val="clear" w:pos="8640"/>
        </w:tabs>
        <w:ind w:left="399" w:hanging="399"/>
        <w:jc w:val="both"/>
      </w:pPr>
      <w:r>
        <w:rPr>
          <w:rFonts w:asciiTheme="minorHAnsi" w:hAnsiTheme="minorHAnsi" w:cstheme="minorHAnsi"/>
          <w:lang w:val="cy-GB"/>
        </w:rPr>
        <w:t xml:space="preserve"> Hyd at £300 y flwyddyn i gynorthwyo ariannu eich camp.  Gwneir y taliadau’n unig os bydd yr ymrwymiadau contract wedi’u bodloni.</w:t>
      </w:r>
    </w:p>
    <w:p w:rsidR="00C85F2E" w:rsidRDefault="00C85F2E">
      <w:pPr>
        <w:pStyle w:val="Header"/>
        <w:tabs>
          <w:tab w:val="clear" w:pos="4320"/>
          <w:tab w:val="clear" w:pos="8640"/>
        </w:tabs>
        <w:ind w:left="399"/>
        <w:jc w:val="both"/>
        <w:rPr>
          <w:rFonts w:asciiTheme="minorHAnsi" w:hAnsiTheme="minorHAnsi" w:cstheme="minorHAnsi"/>
          <w:lang w:val="cy-GB"/>
        </w:rPr>
      </w:pPr>
    </w:p>
    <w:p w:rsidR="00C85F2E" w:rsidRDefault="00646B15">
      <w:pPr>
        <w:pStyle w:val="Header"/>
        <w:numPr>
          <w:ilvl w:val="0"/>
          <w:numId w:val="2"/>
        </w:numPr>
        <w:tabs>
          <w:tab w:val="clear" w:pos="4320"/>
          <w:tab w:val="clear" w:pos="8640"/>
        </w:tabs>
        <w:ind w:left="399" w:hanging="399"/>
        <w:jc w:val="both"/>
      </w:pPr>
      <w:r>
        <w:rPr>
          <w:rFonts w:asciiTheme="minorHAnsi" w:hAnsiTheme="minorHAnsi" w:cstheme="minorHAnsi"/>
          <w:lang w:val="cy-GB"/>
        </w:rPr>
        <w:t>Aelodaeth o un o Ganolfannau Chwaraeon y Brifysgol ar Gampws hyd at £100.</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2"/>
        </w:numPr>
        <w:tabs>
          <w:tab w:val="clear" w:pos="4320"/>
          <w:tab w:val="clear" w:pos="8640"/>
        </w:tabs>
        <w:ind w:left="399" w:hanging="399"/>
        <w:jc w:val="both"/>
      </w:pPr>
      <w:r>
        <w:rPr>
          <w:rFonts w:asciiTheme="minorHAnsi" w:hAnsiTheme="minorHAnsi" w:cstheme="minorHAnsi"/>
          <w:lang w:val="cy-GB"/>
        </w:rPr>
        <w:t xml:space="preserve">Cymorth </w:t>
      </w:r>
      <w:r>
        <w:rPr>
          <w:rFonts w:asciiTheme="minorHAnsi" w:hAnsiTheme="minorHAnsi" w:cstheme="minorHAnsi"/>
          <w:lang w:val="cy-GB"/>
        </w:rPr>
        <w:t>gyda chostau teithio a llety i gystadlaethau BUCS hyd at uchafswm o £120.</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2"/>
        </w:numPr>
        <w:tabs>
          <w:tab w:val="clear" w:pos="4320"/>
          <w:tab w:val="clear" w:pos="8640"/>
        </w:tabs>
        <w:ind w:left="399" w:hanging="399"/>
        <w:jc w:val="both"/>
      </w:pPr>
      <w:r>
        <w:rPr>
          <w:rFonts w:asciiTheme="minorHAnsi" w:hAnsiTheme="minorHAnsi" w:cstheme="minorHAnsi"/>
          <w:lang w:val="cy-GB"/>
        </w:rPr>
        <w:t>Defnyddio rhaglenni Cryfder a Chyflyru yn y brifysgol.</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2"/>
        </w:numPr>
        <w:tabs>
          <w:tab w:val="clear" w:pos="4320"/>
          <w:tab w:val="clear" w:pos="8640"/>
        </w:tabs>
        <w:ind w:left="399" w:hanging="399"/>
        <w:jc w:val="both"/>
      </w:pPr>
      <w:r>
        <w:rPr>
          <w:rFonts w:asciiTheme="minorHAnsi" w:hAnsiTheme="minorHAnsi" w:cstheme="minorHAnsi"/>
          <w:lang w:val="cy-GB"/>
          <w14:shadow w14:blurRad="50800" w14:dist="38100" w14:dir="2700000" w14:sx="100000" w14:sy="100000" w14:kx="0" w14:ky="0" w14:algn="tl">
            <w14:srgbClr w14:val="000000">
              <w14:alpha w14:val="60000"/>
            </w14:srgbClr>
          </w14:shadow>
        </w:rPr>
        <w:t>Seminarau ‘ffordd o fyw’ Ysgoloriaeth Chwaraeon (gorfodol)</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2"/>
        </w:numPr>
        <w:tabs>
          <w:tab w:val="clear" w:pos="4320"/>
          <w:tab w:val="clear" w:pos="8640"/>
        </w:tabs>
        <w:ind w:left="399" w:hanging="399"/>
        <w:jc w:val="both"/>
      </w:pPr>
      <w:r>
        <w:rPr>
          <w:rFonts w:asciiTheme="minorHAnsi" w:hAnsiTheme="minorHAnsi" w:cstheme="minorHAnsi"/>
          <w:lang w:val="cy-GB"/>
        </w:rPr>
        <w:t xml:space="preserve">Cynllun mentora un i un gydag aelod o staff y brifysgol </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2"/>
        </w:numPr>
        <w:tabs>
          <w:tab w:val="clear" w:pos="4320"/>
          <w:tab w:val="clear" w:pos="8640"/>
        </w:tabs>
        <w:ind w:left="399" w:hanging="399"/>
        <w:jc w:val="both"/>
      </w:pPr>
      <w:r>
        <w:rPr>
          <w:rFonts w:asciiTheme="minorHAnsi" w:hAnsiTheme="minorHAnsi" w:cstheme="minorHAnsi"/>
          <w:lang w:val="cy-GB"/>
        </w:rPr>
        <w:t>Gall Ys</w:t>
      </w:r>
      <w:r>
        <w:rPr>
          <w:rFonts w:asciiTheme="minorHAnsi" w:hAnsiTheme="minorHAnsi" w:cstheme="minorHAnsi"/>
          <w:lang w:val="cy-GB"/>
        </w:rPr>
        <w:t>golorion Chwaraeon hefyd gael cefnogaeth seicoleg un i un gan ein seicolegwyr chwaraeon profiadol.</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r>
        <w:rPr>
          <w:rFonts w:cstheme="minorHAnsi"/>
          <w:b/>
          <w:sz w:val="24"/>
          <w:szCs w:val="24"/>
          <w:lang w:val="cy-GB"/>
        </w:rPr>
        <w:t>Sut ydw i’n gwneud cais am Fwrsari Chwaraeon?</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tabs>
          <w:tab w:val="clear" w:pos="4320"/>
          <w:tab w:val="clear" w:pos="8640"/>
        </w:tabs>
        <w:spacing w:line="360" w:lineRule="auto"/>
        <w:jc w:val="both"/>
      </w:pPr>
      <w:r>
        <w:rPr>
          <w:rFonts w:asciiTheme="minorHAnsi" w:hAnsiTheme="minorHAnsi" w:cstheme="minorHAnsi"/>
          <w:lang w:val="cy-GB"/>
        </w:rPr>
        <w:t>Mae modd gwneud cais am Fwrsari Chwaraeon unrhyw adeg o’r flwyddyn, gan nad oes gwybodaeth efallai am lawer o gystadlaethau/ddewisiadau Rhyngwladol ar ddechrau’r flwyddyn academaidd. Rhaid i chi hefyd gynnwys geirda ar bapur swyddogol gan eich Corff Llywod</w:t>
      </w:r>
      <w:r>
        <w:rPr>
          <w:rFonts w:asciiTheme="minorHAnsi" w:hAnsiTheme="minorHAnsi" w:cstheme="minorHAnsi"/>
          <w:lang w:val="cy-GB"/>
        </w:rPr>
        <w:t xml:space="preserve">raethu Cenedlaethol a manylion llawn am y gystadleuaeth y cawsoch eich dewis i fod yn rhan ohoni. Derbynnir ceisiadau rhwng 5yh dydd Iau 19 Medi 2019 – dydd Mawrth 30 Mehefin 2020. </w:t>
      </w: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sz w:val="10"/>
          <w:szCs w:val="10"/>
          <w:lang w:val="cy-GB"/>
        </w:rPr>
      </w:pPr>
    </w:p>
    <w:p w:rsidR="00C85F2E" w:rsidRDefault="00646B15">
      <w:pPr>
        <w:pStyle w:val="Header"/>
        <w:numPr>
          <w:ilvl w:val="0"/>
          <w:numId w:val="16"/>
        </w:numPr>
        <w:tabs>
          <w:tab w:val="clear" w:pos="4320"/>
          <w:tab w:val="clear" w:pos="8640"/>
        </w:tabs>
        <w:jc w:val="both"/>
      </w:pPr>
      <w:r>
        <w:rPr>
          <w:rFonts w:asciiTheme="minorHAnsi" w:hAnsiTheme="minorHAnsi" w:cstheme="minorHAnsi"/>
          <w:lang w:val="cy-GB"/>
        </w:rPr>
        <w:t xml:space="preserve">Byddwch cystal â nodi </w:t>
      </w:r>
      <w:r>
        <w:rPr>
          <w:rFonts w:asciiTheme="minorHAnsi" w:hAnsiTheme="minorHAnsi" w:cstheme="minorHAnsi"/>
          <w:b/>
          <w:bCs/>
          <w:lang w:val="cy-GB"/>
        </w:rPr>
        <w:t>NA fyddwch yn cael eich ystyried</w:t>
      </w:r>
      <w:r>
        <w:rPr>
          <w:rFonts w:asciiTheme="minorHAnsi" w:hAnsiTheme="minorHAnsi" w:cstheme="minorHAnsi"/>
          <w:lang w:val="cy-GB"/>
        </w:rPr>
        <w:t xml:space="preserve"> ar gyfer y cynllu</w:t>
      </w:r>
      <w:r>
        <w:rPr>
          <w:rFonts w:asciiTheme="minorHAnsi" w:hAnsiTheme="minorHAnsi" w:cstheme="minorHAnsi"/>
          <w:lang w:val="cy-GB"/>
        </w:rPr>
        <w:t xml:space="preserve">n Ysgoloriaeth Chwaraeon na’r cynllun Bwrsari Chwaraeon heb eirda ysgrifenedig boddhaol.  </w:t>
      </w:r>
    </w:p>
    <w:p w:rsidR="00C85F2E" w:rsidRDefault="00C85F2E">
      <w:pPr>
        <w:pStyle w:val="Header"/>
        <w:tabs>
          <w:tab w:val="clear" w:pos="4320"/>
          <w:tab w:val="clear" w:pos="8640"/>
        </w:tabs>
        <w:jc w:val="both"/>
        <w:rPr>
          <w:rFonts w:asciiTheme="minorHAnsi" w:hAnsiTheme="minorHAnsi" w:cstheme="minorHAnsi"/>
          <w:b/>
          <w:sz w:val="10"/>
          <w:szCs w:val="10"/>
          <w:lang w:val="cy-GB"/>
        </w:rPr>
      </w:pPr>
    </w:p>
    <w:p w:rsidR="00C85F2E" w:rsidRDefault="00646B15">
      <w:pPr>
        <w:pStyle w:val="Header"/>
        <w:numPr>
          <w:ilvl w:val="0"/>
          <w:numId w:val="17"/>
        </w:numPr>
        <w:tabs>
          <w:tab w:val="clear" w:pos="4320"/>
          <w:tab w:val="clear" w:pos="8640"/>
        </w:tabs>
        <w:jc w:val="both"/>
      </w:pPr>
      <w:r>
        <w:rPr>
          <w:rFonts w:asciiTheme="minorHAnsi" w:hAnsiTheme="minorHAnsi" w:cstheme="minorHAnsi"/>
          <w:lang w:val="cy-GB"/>
        </w:rPr>
        <w:t xml:space="preserve">Rhaid i hwn fod ar bapur swyddogol ac wedi’i arwyddo gan yr Hyfforddwr Cenedlaethol/Cyfarwyddwr Perfformiad.  </w:t>
      </w:r>
    </w:p>
    <w:p w:rsidR="00C85F2E" w:rsidRDefault="00C85F2E">
      <w:pPr>
        <w:pStyle w:val="Header"/>
        <w:tabs>
          <w:tab w:val="clear" w:pos="4320"/>
          <w:tab w:val="clear" w:pos="8640"/>
        </w:tabs>
        <w:jc w:val="both"/>
        <w:rPr>
          <w:rFonts w:asciiTheme="minorHAnsi" w:hAnsiTheme="minorHAnsi" w:cstheme="minorHAnsi"/>
          <w:b/>
          <w:sz w:val="10"/>
          <w:szCs w:val="10"/>
          <w:lang w:val="cy-GB"/>
        </w:rPr>
      </w:pPr>
    </w:p>
    <w:p w:rsidR="00C85F2E" w:rsidRDefault="00646B15">
      <w:pPr>
        <w:pStyle w:val="Header"/>
        <w:numPr>
          <w:ilvl w:val="0"/>
          <w:numId w:val="18"/>
        </w:numPr>
        <w:tabs>
          <w:tab w:val="clear" w:pos="4320"/>
          <w:tab w:val="clear" w:pos="8640"/>
        </w:tabs>
        <w:jc w:val="both"/>
      </w:pPr>
      <w:r>
        <w:rPr>
          <w:rFonts w:asciiTheme="minorHAnsi" w:hAnsiTheme="minorHAnsi" w:cstheme="minorHAnsi"/>
          <w:lang w:val="cy-GB"/>
        </w:rPr>
        <w:t xml:space="preserve">Rhaid cyflwyno’r llythyr gan eich canolwr yn cefnogi’ch cais yr un pryd â’ch ffurflen gais. </w:t>
      </w:r>
      <w:r>
        <w:rPr>
          <w:rFonts w:asciiTheme="minorHAnsi" w:hAnsiTheme="minorHAnsi" w:cstheme="minorHAnsi"/>
          <w:b/>
          <w:bCs/>
          <w:lang w:val="cy-GB"/>
        </w:rPr>
        <w:t>Nid yw ‘geirda’ ar e-bost neu lungopi yn dderbyniol. Peidiwch â gadael hyn tan y funud olaf.</w:t>
      </w: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646B15">
      <w:pPr>
        <w:pStyle w:val="Header"/>
        <w:tabs>
          <w:tab w:val="clear" w:pos="4320"/>
          <w:tab w:val="clear" w:pos="8640"/>
        </w:tabs>
        <w:spacing w:line="360" w:lineRule="auto"/>
        <w:jc w:val="both"/>
      </w:pPr>
      <w:r>
        <w:rPr>
          <w:rFonts w:asciiTheme="minorHAnsi" w:hAnsiTheme="minorHAnsi" w:cstheme="minorHAnsi"/>
          <w:lang w:val="cy-GB"/>
        </w:rPr>
        <w:t>I wneud cais rhaid i chi ysgrifennu llythyr gyda CV ‘chwaraeon’ at:</w:t>
      </w:r>
      <w:r>
        <w:rPr>
          <w:rFonts w:asciiTheme="minorHAnsi" w:hAnsiTheme="minorHAnsi" w:cstheme="minorHAnsi"/>
          <w:lang w:val="cy-GB"/>
        </w:rPr>
        <w:t xml:space="preserve"> </w:t>
      </w: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646B15">
      <w:pPr>
        <w:pStyle w:val="Header"/>
        <w:tabs>
          <w:tab w:val="clear" w:pos="4320"/>
          <w:tab w:val="clear" w:pos="8640"/>
        </w:tabs>
        <w:spacing w:line="360" w:lineRule="auto"/>
        <w:jc w:val="both"/>
        <w:rPr>
          <w:rFonts w:asciiTheme="minorHAnsi" w:hAnsiTheme="minorHAnsi" w:cstheme="minorHAnsi"/>
        </w:rPr>
      </w:pPr>
      <w:r>
        <w:rPr>
          <w:rFonts w:asciiTheme="minorHAnsi" w:hAnsiTheme="minorHAnsi" w:cstheme="minorHAnsi"/>
          <w:lang w:val="cy-GB"/>
        </w:rPr>
        <w:t xml:space="preserve">Lewys Thomas, </w:t>
      </w:r>
    </w:p>
    <w:p w:rsidR="00C85F2E" w:rsidRDefault="00646B15">
      <w:pPr>
        <w:pStyle w:val="Header"/>
        <w:tabs>
          <w:tab w:val="clear" w:pos="4320"/>
          <w:tab w:val="clear" w:pos="8640"/>
        </w:tabs>
        <w:spacing w:line="360" w:lineRule="auto"/>
        <w:jc w:val="both"/>
      </w:pPr>
      <w:r>
        <w:rPr>
          <w:rFonts w:asciiTheme="minorHAnsi" w:hAnsiTheme="minorHAnsi" w:cstheme="minorHAnsi"/>
          <w:lang w:val="cy-GB"/>
        </w:rPr>
        <w:t xml:space="preserve">Swyddog Chwaraeon, </w:t>
      </w:r>
    </w:p>
    <w:p w:rsidR="00C85F2E" w:rsidRDefault="00646B15">
      <w:pPr>
        <w:pStyle w:val="Header"/>
        <w:tabs>
          <w:tab w:val="clear" w:pos="4320"/>
          <w:tab w:val="clear" w:pos="8640"/>
        </w:tabs>
        <w:spacing w:line="360" w:lineRule="auto"/>
        <w:jc w:val="both"/>
      </w:pPr>
      <w:r>
        <w:rPr>
          <w:rFonts w:asciiTheme="minorHAnsi" w:hAnsiTheme="minorHAnsi" w:cstheme="minorHAnsi"/>
          <w:lang w:val="cy-GB"/>
        </w:rPr>
        <w:t xml:space="preserve">Parc Chwaraeon PDC, </w:t>
      </w:r>
    </w:p>
    <w:p w:rsidR="00C85F2E" w:rsidRDefault="00646B15">
      <w:pPr>
        <w:pStyle w:val="Header"/>
        <w:tabs>
          <w:tab w:val="clear" w:pos="4320"/>
          <w:tab w:val="clear" w:pos="8640"/>
        </w:tabs>
        <w:spacing w:line="360" w:lineRule="auto"/>
        <w:jc w:val="both"/>
      </w:pPr>
      <w:r>
        <w:rPr>
          <w:rFonts w:asciiTheme="minorHAnsi" w:hAnsiTheme="minorHAnsi" w:cstheme="minorHAnsi"/>
          <w:lang w:val="cy-GB"/>
        </w:rPr>
        <w:t xml:space="preserve">Ystâd Ddiwydiannol Trefforest, </w:t>
      </w:r>
    </w:p>
    <w:p w:rsidR="00C85F2E" w:rsidRDefault="00646B15">
      <w:pPr>
        <w:pStyle w:val="Header"/>
        <w:tabs>
          <w:tab w:val="clear" w:pos="4320"/>
          <w:tab w:val="clear" w:pos="8640"/>
        </w:tabs>
        <w:spacing w:line="360" w:lineRule="auto"/>
        <w:jc w:val="both"/>
        <w:rPr>
          <w:rFonts w:asciiTheme="minorHAnsi" w:hAnsiTheme="minorHAnsi" w:cstheme="minorHAnsi"/>
        </w:rPr>
      </w:pPr>
      <w:r>
        <w:rPr>
          <w:rFonts w:asciiTheme="minorHAnsi" w:hAnsiTheme="minorHAnsi" w:cstheme="minorHAnsi"/>
          <w:lang w:val="cy-GB"/>
        </w:rPr>
        <w:t xml:space="preserve">Pontypridd, </w:t>
      </w:r>
    </w:p>
    <w:p w:rsidR="00C85F2E" w:rsidRDefault="00646B15">
      <w:pPr>
        <w:pStyle w:val="Header"/>
        <w:tabs>
          <w:tab w:val="clear" w:pos="4320"/>
          <w:tab w:val="clear" w:pos="8640"/>
        </w:tabs>
        <w:spacing w:line="360" w:lineRule="auto"/>
        <w:jc w:val="both"/>
        <w:rPr>
          <w:rFonts w:asciiTheme="minorHAnsi" w:hAnsiTheme="minorHAnsi" w:cstheme="minorHAnsi"/>
        </w:rPr>
      </w:pPr>
      <w:r>
        <w:rPr>
          <w:rFonts w:asciiTheme="minorHAnsi" w:hAnsiTheme="minorHAnsi" w:cstheme="minorHAnsi"/>
          <w:lang w:val="cy-GB"/>
        </w:rPr>
        <w:t>CF37 15UP.</w:t>
      </w: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C85F2E">
      <w:pPr>
        <w:pStyle w:val="ListParagraph"/>
        <w:rPr>
          <w:rFonts w:cstheme="minorHAnsi"/>
          <w:sz w:val="24"/>
          <w:szCs w:val="24"/>
          <w:lang w:val="cy-GB"/>
        </w:rPr>
      </w:pPr>
    </w:p>
    <w:p w:rsidR="00C85F2E" w:rsidRDefault="00646B15">
      <w:pPr>
        <w:pStyle w:val="Header"/>
        <w:numPr>
          <w:ilvl w:val="0"/>
          <w:numId w:val="11"/>
        </w:numPr>
        <w:tabs>
          <w:tab w:val="clear" w:pos="4320"/>
          <w:tab w:val="clear" w:pos="8640"/>
        </w:tabs>
        <w:spacing w:line="360" w:lineRule="auto"/>
        <w:ind w:left="426" w:hanging="426"/>
        <w:jc w:val="both"/>
        <w:rPr>
          <w:rFonts w:asciiTheme="minorHAnsi" w:hAnsiTheme="minorHAnsi" w:cstheme="minorHAnsi"/>
          <w:b/>
          <w:u w:val="single"/>
        </w:rPr>
      </w:pPr>
      <w:r>
        <w:rPr>
          <w:rFonts w:asciiTheme="minorHAnsi" w:hAnsiTheme="minorHAnsi" w:cstheme="minorHAnsi"/>
          <w:b/>
          <w:u w:val="single"/>
          <w:lang w:val="cy-GB"/>
        </w:rPr>
        <w:t>Gwobr yr Is Ganghellor.</w:t>
      </w:r>
    </w:p>
    <w:p w:rsidR="00C85F2E" w:rsidRDefault="00C85F2E">
      <w:pPr>
        <w:pStyle w:val="Header"/>
        <w:tabs>
          <w:tab w:val="clear" w:pos="4320"/>
          <w:tab w:val="clear" w:pos="8640"/>
        </w:tabs>
        <w:spacing w:line="360" w:lineRule="auto"/>
        <w:ind w:left="426"/>
        <w:jc w:val="both"/>
        <w:rPr>
          <w:rFonts w:asciiTheme="minorHAnsi" w:hAnsiTheme="minorHAnsi" w:cstheme="minorHAnsi"/>
          <w:lang w:val="cy-GB"/>
        </w:rPr>
      </w:pPr>
    </w:p>
    <w:p w:rsidR="00C85F2E" w:rsidRDefault="00646B15">
      <w:pPr>
        <w:jc w:val="both"/>
      </w:pPr>
      <w:r>
        <w:rPr>
          <w:rFonts w:cstheme="minorHAnsi"/>
          <w:sz w:val="24"/>
          <w:szCs w:val="24"/>
          <w:lang w:val="cy-GB"/>
        </w:rPr>
        <w:t>Bydd Gwobr Chwaraeon yr Is Ganghellor ar gael i fyfyrwyr nad yw eu campau ar hyn o bryd o fewn rhaglen BUCS, ond eu bod o safon eithriadol mewn Chwaraeon Olympaidd. Bwriad y gwobrau ‘untro’ hyn yw cefnogi myfyrwyr o safon eithriadol yn eu camp sy’n cystadl</w:t>
      </w:r>
      <w:r>
        <w:rPr>
          <w:rFonts w:cstheme="minorHAnsi"/>
          <w:sz w:val="24"/>
          <w:szCs w:val="24"/>
          <w:lang w:val="cy-GB"/>
        </w:rPr>
        <w:t xml:space="preserve">u mewn prif Gystadlaethau Rhyngwladol. Cyflwynir mwyafswm o ddwy wobr y flwyddyn hyd at fwyafswm o £500.  </w:t>
      </w:r>
    </w:p>
    <w:p w:rsidR="00C85F2E" w:rsidRDefault="00646B15">
      <w:pPr>
        <w:pStyle w:val="Header"/>
        <w:tabs>
          <w:tab w:val="clear" w:pos="4320"/>
          <w:tab w:val="clear" w:pos="8640"/>
        </w:tabs>
        <w:spacing w:line="360" w:lineRule="auto"/>
        <w:jc w:val="both"/>
      </w:pPr>
      <w:r>
        <w:rPr>
          <w:rFonts w:asciiTheme="minorHAnsi" w:hAnsiTheme="minorHAnsi" w:cstheme="minorHAnsi"/>
          <w:lang w:val="cy-GB"/>
        </w:rPr>
        <w:t xml:space="preserve">Derbynnir ceisiadau rhwng 5yh dydd Iau 19 Medi 2019 – dydd Mawrth 30 Mehefin 2020. </w:t>
      </w: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646B15">
      <w:pPr>
        <w:pStyle w:val="Header"/>
        <w:tabs>
          <w:tab w:val="clear" w:pos="4320"/>
          <w:tab w:val="clear" w:pos="8640"/>
        </w:tabs>
        <w:spacing w:line="360" w:lineRule="auto"/>
        <w:jc w:val="both"/>
      </w:pPr>
      <w:r>
        <w:rPr>
          <w:rFonts w:asciiTheme="minorHAnsi" w:hAnsiTheme="minorHAnsi" w:cstheme="minorHAnsi"/>
          <w:lang w:val="cy-GB"/>
        </w:rPr>
        <w:t xml:space="preserve">I wneud cais rhaid i chi ysgrifennu llythyr gyda CV ‘chwaraeon’ at: </w:t>
      </w: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646B15">
      <w:pPr>
        <w:pStyle w:val="Header"/>
        <w:tabs>
          <w:tab w:val="clear" w:pos="4320"/>
          <w:tab w:val="clear" w:pos="8640"/>
        </w:tabs>
        <w:spacing w:line="360" w:lineRule="auto"/>
        <w:jc w:val="both"/>
      </w:pPr>
      <w:r>
        <w:rPr>
          <w:rFonts w:asciiTheme="minorHAnsi" w:hAnsiTheme="minorHAnsi" w:cstheme="minorHAnsi"/>
          <w:lang w:val="cy-GB"/>
        </w:rPr>
        <w:t xml:space="preserve">Lewys Thomas, </w:t>
      </w:r>
    </w:p>
    <w:p w:rsidR="00C85F2E" w:rsidRDefault="00646B15">
      <w:pPr>
        <w:pStyle w:val="Header"/>
        <w:tabs>
          <w:tab w:val="clear" w:pos="4320"/>
          <w:tab w:val="clear" w:pos="8640"/>
        </w:tabs>
        <w:spacing w:line="360" w:lineRule="auto"/>
        <w:jc w:val="both"/>
      </w:pPr>
      <w:r>
        <w:rPr>
          <w:rFonts w:asciiTheme="minorHAnsi" w:hAnsiTheme="minorHAnsi" w:cstheme="minorHAnsi"/>
          <w:lang w:val="cy-GB"/>
        </w:rPr>
        <w:t xml:space="preserve">Swyddog Chwaraeon, </w:t>
      </w:r>
    </w:p>
    <w:p w:rsidR="00C85F2E" w:rsidRDefault="00646B15">
      <w:pPr>
        <w:pStyle w:val="Header"/>
        <w:tabs>
          <w:tab w:val="clear" w:pos="4320"/>
          <w:tab w:val="clear" w:pos="8640"/>
        </w:tabs>
        <w:spacing w:line="360" w:lineRule="auto"/>
        <w:jc w:val="both"/>
      </w:pPr>
      <w:r>
        <w:rPr>
          <w:rFonts w:asciiTheme="minorHAnsi" w:hAnsiTheme="minorHAnsi" w:cstheme="minorHAnsi"/>
          <w:lang w:val="cy-GB"/>
        </w:rPr>
        <w:t xml:space="preserve">Parc Chwaraeon PDC, </w:t>
      </w:r>
    </w:p>
    <w:p w:rsidR="00C85F2E" w:rsidRDefault="00646B15">
      <w:pPr>
        <w:pStyle w:val="Header"/>
        <w:tabs>
          <w:tab w:val="clear" w:pos="4320"/>
          <w:tab w:val="clear" w:pos="8640"/>
        </w:tabs>
        <w:spacing w:line="360" w:lineRule="auto"/>
        <w:jc w:val="both"/>
      </w:pPr>
      <w:r>
        <w:rPr>
          <w:rFonts w:asciiTheme="minorHAnsi" w:hAnsiTheme="minorHAnsi" w:cstheme="minorHAnsi"/>
          <w:lang w:val="cy-GB"/>
        </w:rPr>
        <w:t xml:space="preserve">Ystâd Ddiwydiannol Trefforest, </w:t>
      </w:r>
    </w:p>
    <w:p w:rsidR="00C85F2E" w:rsidRDefault="00646B15">
      <w:pPr>
        <w:pStyle w:val="Header"/>
        <w:tabs>
          <w:tab w:val="clear" w:pos="4320"/>
          <w:tab w:val="clear" w:pos="8640"/>
        </w:tabs>
        <w:spacing w:line="360" w:lineRule="auto"/>
        <w:jc w:val="both"/>
      </w:pPr>
      <w:r>
        <w:rPr>
          <w:rFonts w:asciiTheme="minorHAnsi" w:hAnsiTheme="minorHAnsi" w:cstheme="minorHAnsi"/>
          <w:lang w:val="cy-GB"/>
        </w:rPr>
        <w:t xml:space="preserve">Pontypridd, </w:t>
      </w:r>
    </w:p>
    <w:p w:rsidR="00C85F2E" w:rsidRDefault="00646B15">
      <w:pPr>
        <w:pStyle w:val="Header"/>
        <w:tabs>
          <w:tab w:val="clear" w:pos="4320"/>
          <w:tab w:val="clear" w:pos="8640"/>
        </w:tabs>
        <w:spacing w:line="360" w:lineRule="auto"/>
        <w:jc w:val="both"/>
      </w:pPr>
      <w:r>
        <w:rPr>
          <w:rFonts w:asciiTheme="minorHAnsi" w:hAnsiTheme="minorHAnsi" w:cstheme="minorHAnsi"/>
          <w:lang w:val="cy-GB"/>
        </w:rPr>
        <w:t>CF37 15UP.</w:t>
      </w: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C85F2E">
      <w:pPr>
        <w:pStyle w:val="Header"/>
        <w:tabs>
          <w:tab w:val="clear" w:pos="4320"/>
          <w:tab w:val="clear" w:pos="8640"/>
        </w:tabs>
        <w:spacing w:line="360" w:lineRule="auto"/>
        <w:jc w:val="both"/>
        <w:rPr>
          <w:rFonts w:asciiTheme="minorHAnsi" w:hAnsiTheme="minorHAnsi" w:cstheme="minorHAnsi"/>
          <w:lang w:val="cy-GB"/>
        </w:rPr>
      </w:pPr>
    </w:p>
    <w:p w:rsidR="00C85F2E" w:rsidRDefault="00646B15">
      <w:pPr>
        <w:rPr>
          <w:rFonts w:cstheme="minorHAnsi"/>
          <w:sz w:val="24"/>
          <w:szCs w:val="24"/>
          <w:u w:val="single"/>
          <w:lang w:val="cy-GB"/>
        </w:rPr>
      </w:pPr>
      <w:r>
        <w:br w:type="page"/>
      </w:r>
    </w:p>
    <w:p w:rsidR="00C85F2E" w:rsidRDefault="00646B15">
      <w:pPr>
        <w:pStyle w:val="Header"/>
        <w:tabs>
          <w:tab w:val="clear" w:pos="4320"/>
          <w:tab w:val="clear" w:pos="8640"/>
        </w:tabs>
        <w:jc w:val="both"/>
      </w:pPr>
      <w:r>
        <w:rPr>
          <w:rFonts w:asciiTheme="minorHAnsi" w:hAnsiTheme="minorHAnsi" w:cstheme="minorHAnsi"/>
          <w:b/>
          <w:lang w:val="cy-GB"/>
        </w:rPr>
        <w:lastRenderedPageBreak/>
        <w:t>Gwybodaeth Ychwanegol</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r>
        <w:rPr>
          <w:rFonts w:cstheme="minorHAnsi"/>
          <w:sz w:val="24"/>
          <w:szCs w:val="24"/>
          <w:u w:val="single"/>
          <w:lang w:val="cy-GB"/>
        </w:rPr>
        <w:t xml:space="preserve">Adnewyddu Ysgoloriaeth Chwaraeon/Bwrsari </w:t>
      </w:r>
      <w:r>
        <w:rPr>
          <w:rFonts w:cstheme="minorHAnsi"/>
          <w:sz w:val="24"/>
          <w:szCs w:val="24"/>
          <w:u w:val="single"/>
          <w:lang w:val="cy-GB"/>
        </w:rPr>
        <w:t>Chwaraeon</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3"/>
        </w:numPr>
        <w:tabs>
          <w:tab w:val="clear" w:pos="4320"/>
          <w:tab w:val="clear" w:pos="8640"/>
        </w:tabs>
        <w:ind w:left="399" w:hanging="399"/>
        <w:jc w:val="both"/>
      </w:pPr>
      <w:r>
        <w:rPr>
          <w:rFonts w:asciiTheme="minorHAnsi" w:hAnsiTheme="minorHAnsi" w:cstheme="minorHAnsi"/>
          <w:lang w:val="cy-GB"/>
        </w:rPr>
        <w:t>Cofiwch nad oes sicrwydd y byddwch yn derbyn Ysgoloriaeth Chwaraeon/Bwrsari Chwaraeon bob blwyddyn a bod rhaid i chi ailgyflwyno cais bob blwyddyn a chynnwys manylion am eich datblygiad, cyfraniad ac ymrwymiad i’ch camp.</w:t>
      </w:r>
    </w:p>
    <w:p w:rsidR="00C85F2E" w:rsidRDefault="00C85F2E">
      <w:pPr>
        <w:pStyle w:val="Header"/>
        <w:tabs>
          <w:tab w:val="clear" w:pos="4320"/>
          <w:tab w:val="clear" w:pos="8640"/>
        </w:tabs>
        <w:ind w:left="399"/>
        <w:jc w:val="both"/>
        <w:rPr>
          <w:rFonts w:asciiTheme="minorHAnsi" w:hAnsiTheme="minorHAnsi" w:cstheme="minorHAnsi"/>
          <w:lang w:val="cy-GB"/>
        </w:rPr>
      </w:pPr>
    </w:p>
    <w:p w:rsidR="00C85F2E" w:rsidRDefault="00646B15">
      <w:pPr>
        <w:pStyle w:val="Header"/>
        <w:numPr>
          <w:ilvl w:val="0"/>
          <w:numId w:val="3"/>
        </w:numPr>
        <w:tabs>
          <w:tab w:val="clear" w:pos="4320"/>
          <w:tab w:val="clear" w:pos="8640"/>
        </w:tabs>
        <w:ind w:left="399" w:hanging="399"/>
        <w:jc w:val="both"/>
      </w:pPr>
      <w:r>
        <w:rPr>
          <w:rFonts w:asciiTheme="minorHAnsi" w:hAnsiTheme="minorHAnsi" w:cstheme="minorHAnsi"/>
          <w:lang w:val="cy-GB"/>
        </w:rPr>
        <w:t>Er mwyn i’r Panel Chwar</w:t>
      </w:r>
      <w:r>
        <w:rPr>
          <w:rFonts w:asciiTheme="minorHAnsi" w:hAnsiTheme="minorHAnsi" w:cstheme="minorHAnsi"/>
          <w:lang w:val="cy-GB"/>
        </w:rPr>
        <w:t>aeon Perfformiad ystyried adnewyddu eich Ysgoloriaeth Chwaraeon/Bwrsari Chwaraeon bydd rhaid i chi fod wedi cwblhau’n llwyddiannus y lefel astudio gyfredol ac wedi cael caniatâd i symud ymlaen i’r lefel astudio nesaf.</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3"/>
        </w:numPr>
        <w:tabs>
          <w:tab w:val="clear" w:pos="4320"/>
          <w:tab w:val="clear" w:pos="8640"/>
        </w:tabs>
        <w:ind w:left="399" w:hanging="399"/>
        <w:jc w:val="both"/>
      </w:pPr>
      <w:r>
        <w:rPr>
          <w:rFonts w:asciiTheme="minorHAnsi" w:hAnsiTheme="minorHAnsi" w:cstheme="minorHAnsi"/>
          <w:lang w:val="cy-GB"/>
        </w:rPr>
        <w:t xml:space="preserve">Ni fydd unrhyw fyfyriwr y bydd gofyn </w:t>
      </w:r>
      <w:r>
        <w:rPr>
          <w:rFonts w:asciiTheme="minorHAnsi" w:hAnsiTheme="minorHAnsi" w:cstheme="minorHAnsi"/>
          <w:lang w:val="cy-GB"/>
        </w:rPr>
        <w:t>iddo/iddi ailsefyll blwyddyn academaidd yn derbyn taliadau Ysgoloriaeth Chwaraeon/Bwrsari Chwaraeon yn ystod y flwyddyn honno.</w:t>
      </w:r>
    </w:p>
    <w:p w:rsidR="00C85F2E" w:rsidRDefault="00C85F2E">
      <w:pPr>
        <w:pStyle w:val="Header"/>
        <w:tabs>
          <w:tab w:val="clear" w:pos="4320"/>
          <w:tab w:val="clear" w:pos="8640"/>
        </w:tabs>
        <w:jc w:val="both"/>
        <w:rPr>
          <w:rFonts w:asciiTheme="minorHAnsi" w:hAnsiTheme="minorHAnsi" w:cstheme="minorHAnsi"/>
          <w:u w:val="single"/>
          <w:lang w:val="cy-GB"/>
        </w:rPr>
      </w:pPr>
    </w:p>
    <w:p w:rsidR="00C85F2E" w:rsidRDefault="00C85F2E">
      <w:pPr>
        <w:pStyle w:val="Header"/>
        <w:tabs>
          <w:tab w:val="clear" w:pos="4320"/>
          <w:tab w:val="clear" w:pos="8640"/>
        </w:tabs>
        <w:jc w:val="both"/>
        <w:rPr>
          <w:rFonts w:asciiTheme="minorHAnsi" w:hAnsiTheme="minorHAnsi" w:cstheme="minorHAnsi"/>
          <w:u w:val="single"/>
          <w:lang w:val="cy-GB"/>
        </w:rPr>
      </w:pPr>
    </w:p>
    <w:p w:rsidR="00C85F2E" w:rsidRDefault="00C85F2E">
      <w:pPr>
        <w:pStyle w:val="Header"/>
        <w:tabs>
          <w:tab w:val="clear" w:pos="4320"/>
          <w:tab w:val="clear" w:pos="8640"/>
        </w:tabs>
        <w:jc w:val="both"/>
        <w:rPr>
          <w:rFonts w:asciiTheme="minorHAnsi" w:hAnsiTheme="minorHAnsi" w:cstheme="minorHAnsi"/>
          <w:u w:val="single"/>
          <w:lang w:val="cy-GB"/>
        </w:rPr>
      </w:pPr>
    </w:p>
    <w:p w:rsidR="00C85F2E" w:rsidRDefault="00646B15">
      <w:pPr>
        <w:pStyle w:val="Header"/>
        <w:tabs>
          <w:tab w:val="clear" w:pos="4320"/>
          <w:tab w:val="clear" w:pos="8640"/>
        </w:tabs>
        <w:jc w:val="both"/>
      </w:pPr>
      <w:r>
        <w:rPr>
          <w:rFonts w:asciiTheme="minorHAnsi" w:hAnsiTheme="minorHAnsi" w:cstheme="minorHAnsi"/>
          <w:u w:val="single"/>
          <w:lang w:val="cy-GB"/>
        </w:rPr>
        <w:t>Beth yw ymrwymiadau chwarae ac ymarfer timau BUCS?</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4"/>
        </w:numPr>
        <w:tabs>
          <w:tab w:val="clear" w:pos="4320"/>
          <w:tab w:val="clear" w:pos="8640"/>
        </w:tabs>
        <w:ind w:left="342"/>
        <w:jc w:val="both"/>
      </w:pPr>
      <w:r>
        <w:rPr>
          <w:rFonts w:asciiTheme="minorHAnsi" w:hAnsiTheme="minorHAnsi" w:cstheme="minorHAnsi"/>
          <w:lang w:val="cy-GB"/>
        </w:rPr>
        <w:t xml:space="preserve">Fel arfer bydd gemau yn dechrau yn wythnos gyntaf neu ail wythnos mis </w:t>
      </w:r>
      <w:r>
        <w:rPr>
          <w:rFonts w:asciiTheme="minorHAnsi" w:hAnsiTheme="minorHAnsi" w:cstheme="minorHAnsi"/>
          <w:lang w:val="cy-GB"/>
        </w:rPr>
        <w:t>Hydref ac yn parhau tan wythnos gyntaf mis Rhagfyr.</w:t>
      </w:r>
    </w:p>
    <w:p w:rsidR="00C85F2E" w:rsidRDefault="00C85F2E">
      <w:pPr>
        <w:pStyle w:val="Header"/>
        <w:tabs>
          <w:tab w:val="clear" w:pos="4320"/>
          <w:tab w:val="clear" w:pos="8640"/>
        </w:tabs>
        <w:ind w:left="342"/>
        <w:jc w:val="both"/>
        <w:rPr>
          <w:rFonts w:asciiTheme="minorHAnsi" w:hAnsiTheme="minorHAnsi" w:cstheme="minorHAnsi"/>
          <w:lang w:val="cy-GB"/>
        </w:rPr>
      </w:pPr>
    </w:p>
    <w:p w:rsidR="00C85F2E" w:rsidRDefault="00646B15">
      <w:pPr>
        <w:pStyle w:val="Header"/>
        <w:numPr>
          <w:ilvl w:val="0"/>
          <w:numId w:val="4"/>
        </w:numPr>
        <w:tabs>
          <w:tab w:val="clear" w:pos="4320"/>
          <w:tab w:val="clear" w:pos="8640"/>
        </w:tabs>
        <w:ind w:left="342"/>
        <w:jc w:val="both"/>
      </w:pPr>
      <w:r>
        <w:rPr>
          <w:rFonts w:asciiTheme="minorHAnsi" w:hAnsiTheme="minorHAnsi" w:cstheme="minorHAnsi"/>
          <w:lang w:val="cy-GB"/>
        </w:rPr>
        <w:t>Mae cystadleuaeth Gynghrair a Chwpan.</w:t>
      </w:r>
    </w:p>
    <w:p w:rsidR="00C85F2E" w:rsidRDefault="00C85F2E">
      <w:pPr>
        <w:pStyle w:val="Header"/>
        <w:tabs>
          <w:tab w:val="clear" w:pos="4320"/>
          <w:tab w:val="clear" w:pos="8640"/>
        </w:tabs>
        <w:ind w:left="342"/>
        <w:jc w:val="both"/>
        <w:rPr>
          <w:rFonts w:asciiTheme="minorHAnsi" w:hAnsiTheme="minorHAnsi" w:cstheme="minorHAnsi"/>
          <w:lang w:val="cy-GB"/>
        </w:rPr>
      </w:pPr>
    </w:p>
    <w:p w:rsidR="00C85F2E" w:rsidRDefault="00646B15">
      <w:pPr>
        <w:pStyle w:val="Header"/>
        <w:numPr>
          <w:ilvl w:val="0"/>
          <w:numId w:val="4"/>
        </w:numPr>
        <w:tabs>
          <w:tab w:val="clear" w:pos="4320"/>
          <w:tab w:val="clear" w:pos="8640"/>
        </w:tabs>
        <w:ind w:left="342"/>
        <w:jc w:val="both"/>
      </w:pPr>
      <w:r>
        <w:rPr>
          <w:rFonts w:asciiTheme="minorHAnsi" w:hAnsiTheme="minorHAnsi" w:cstheme="minorHAnsi"/>
          <w:lang w:val="cy-GB"/>
        </w:rPr>
        <w:t>Fel arfer cynhelir y gemau ar brynhawn neu nos Fercher.</w:t>
      </w:r>
    </w:p>
    <w:p w:rsidR="00C85F2E" w:rsidRDefault="00C85F2E">
      <w:pPr>
        <w:pStyle w:val="Header"/>
        <w:tabs>
          <w:tab w:val="clear" w:pos="4320"/>
          <w:tab w:val="clear" w:pos="8640"/>
        </w:tabs>
        <w:ind w:left="342"/>
        <w:jc w:val="both"/>
        <w:rPr>
          <w:rFonts w:asciiTheme="minorHAnsi" w:hAnsiTheme="minorHAnsi" w:cstheme="minorHAnsi"/>
          <w:lang w:val="cy-GB"/>
        </w:rPr>
      </w:pPr>
    </w:p>
    <w:p w:rsidR="00C85F2E" w:rsidRDefault="00646B15">
      <w:pPr>
        <w:pStyle w:val="Header"/>
        <w:numPr>
          <w:ilvl w:val="0"/>
          <w:numId w:val="4"/>
        </w:numPr>
        <w:tabs>
          <w:tab w:val="clear" w:pos="4320"/>
          <w:tab w:val="clear" w:pos="8640"/>
        </w:tabs>
        <w:ind w:left="342"/>
        <w:jc w:val="both"/>
      </w:pPr>
      <w:r>
        <w:rPr>
          <w:rFonts w:asciiTheme="minorHAnsi" w:hAnsiTheme="minorHAnsi" w:cstheme="minorHAnsi"/>
          <w:lang w:val="cy-GB"/>
        </w:rPr>
        <w:t xml:space="preserve">Pan fydd y gêm oddi cartref, bydd angen i chi adael ar fore Mercher.  Yn achlysurol gall hyn fod am 8.00yb </w:t>
      </w:r>
      <w:r>
        <w:rPr>
          <w:rFonts w:asciiTheme="minorHAnsi" w:hAnsiTheme="minorHAnsi" w:cstheme="minorHAnsi"/>
          <w:lang w:val="cy-GB"/>
        </w:rPr>
        <w:t>neu’n gynt ac mae’n bosibl na fyddwch yn dychwelyd tan yn gynnar gyda’r nos. Felly bydd gofyn i chi fod ar gael am y diwrnod cyfan.</w:t>
      </w:r>
    </w:p>
    <w:p w:rsidR="00C85F2E" w:rsidRDefault="00C85F2E">
      <w:pPr>
        <w:pStyle w:val="Header"/>
        <w:tabs>
          <w:tab w:val="clear" w:pos="4320"/>
          <w:tab w:val="clear" w:pos="8640"/>
        </w:tabs>
        <w:jc w:val="both"/>
        <w:rPr>
          <w:rFonts w:asciiTheme="minorHAnsi" w:hAnsiTheme="minorHAnsi" w:cstheme="minorHAnsi"/>
          <w:lang w:val="cy-GB"/>
        </w:rPr>
      </w:pPr>
    </w:p>
    <w:p w:rsidR="00C85F2E" w:rsidRDefault="00646B15">
      <w:pPr>
        <w:pStyle w:val="Header"/>
        <w:numPr>
          <w:ilvl w:val="0"/>
          <w:numId w:val="4"/>
        </w:numPr>
        <w:tabs>
          <w:tab w:val="clear" w:pos="4320"/>
          <w:tab w:val="clear" w:pos="8640"/>
        </w:tabs>
        <w:ind w:left="342"/>
        <w:jc w:val="both"/>
      </w:pPr>
      <w:r>
        <w:rPr>
          <w:rFonts w:asciiTheme="minorHAnsi" w:hAnsiTheme="minorHAnsi" w:cstheme="minorHAnsi"/>
          <w:lang w:val="cy-GB"/>
        </w:rPr>
        <w:t>Mae’n bosibl y bydd gan rai ymgeiswyr ymrwymiadau academaidd ar foreau Mercher. Os mai dyma’r sefyllfa a’u bod yn gwrthdaro</w:t>
      </w:r>
      <w:r>
        <w:rPr>
          <w:rFonts w:asciiTheme="minorHAnsi" w:hAnsiTheme="minorHAnsi" w:cstheme="minorHAnsi"/>
          <w:lang w:val="cy-GB"/>
        </w:rPr>
        <w:t xml:space="preserve"> gyda’r amser ymadael cysylltwch â’r Rheolwr Chwaraeon Perfformiad.</w:t>
      </w:r>
    </w:p>
    <w:p w:rsidR="00C85F2E" w:rsidRDefault="00C85F2E">
      <w:pPr>
        <w:pStyle w:val="Header"/>
        <w:tabs>
          <w:tab w:val="clear" w:pos="4320"/>
          <w:tab w:val="clear" w:pos="8640"/>
        </w:tabs>
        <w:ind w:left="342"/>
        <w:jc w:val="both"/>
        <w:rPr>
          <w:rFonts w:asciiTheme="minorHAnsi" w:hAnsiTheme="minorHAnsi" w:cstheme="minorHAnsi"/>
          <w:lang w:val="cy-GB"/>
        </w:rPr>
      </w:pPr>
    </w:p>
    <w:p w:rsidR="00C85F2E" w:rsidRDefault="00646B15">
      <w:pPr>
        <w:pStyle w:val="Header"/>
        <w:numPr>
          <w:ilvl w:val="0"/>
          <w:numId w:val="4"/>
        </w:numPr>
        <w:tabs>
          <w:tab w:val="clear" w:pos="4320"/>
          <w:tab w:val="clear" w:pos="8640"/>
        </w:tabs>
        <w:ind w:left="342"/>
        <w:jc w:val="both"/>
      </w:pPr>
      <w:r>
        <w:rPr>
          <w:rFonts w:asciiTheme="minorHAnsi" w:hAnsiTheme="minorHAnsi" w:cstheme="minorHAnsi"/>
          <w:lang w:val="cy-GB"/>
        </w:rPr>
        <w:t>Mae cystadlaethau’r gynghrair a’r cwpan yn ailddechrau ym mis Ionawr ac wedi gorffen erbyn canol mis Mawrth.</w:t>
      </w:r>
    </w:p>
    <w:p w:rsidR="00C85F2E" w:rsidRDefault="00C85F2E">
      <w:pPr>
        <w:pStyle w:val="Header"/>
        <w:tabs>
          <w:tab w:val="clear" w:pos="4320"/>
          <w:tab w:val="clear" w:pos="8640"/>
        </w:tabs>
        <w:ind w:left="342"/>
        <w:jc w:val="both"/>
        <w:rPr>
          <w:rFonts w:asciiTheme="minorHAnsi" w:hAnsiTheme="minorHAnsi" w:cstheme="minorHAnsi"/>
          <w:lang w:val="cy-GB"/>
        </w:rPr>
      </w:pPr>
    </w:p>
    <w:p w:rsidR="00C85F2E" w:rsidRDefault="00646B15">
      <w:pPr>
        <w:pStyle w:val="Header"/>
        <w:numPr>
          <w:ilvl w:val="0"/>
          <w:numId w:val="4"/>
        </w:numPr>
        <w:tabs>
          <w:tab w:val="clear" w:pos="4320"/>
          <w:tab w:val="clear" w:pos="8640"/>
        </w:tabs>
        <w:ind w:left="342"/>
        <w:jc w:val="both"/>
      </w:pPr>
      <w:r>
        <w:rPr>
          <w:rFonts w:asciiTheme="minorHAnsi" w:hAnsiTheme="minorHAnsi" w:cstheme="minorHAnsi"/>
          <w:lang w:val="cy-GB"/>
        </w:rPr>
        <w:t>Fel arfer bydd ymarfer ar fore neu gyda’r nos yn ystod yr wythnos a bydd hynn</w:t>
      </w:r>
      <w:r>
        <w:rPr>
          <w:rFonts w:asciiTheme="minorHAnsi" w:hAnsiTheme="minorHAnsi" w:cstheme="minorHAnsi"/>
          <w:lang w:val="cy-GB"/>
        </w:rPr>
        <w:t>y’n digwydd unwaith neu ddwy yr wythnos yn dibynnu ar y tîm, ond gyda sesiynau ffitrwydd ychwanegol yn ôl y galw. Mae’n bosibl y bydd disgwyl i chi ddod i ymarfer cyn dechrau’r tymor ym misoedd Awst a Medi.</w:t>
      </w:r>
    </w:p>
    <w:p w:rsidR="00C85F2E" w:rsidRDefault="00C85F2E">
      <w:pPr>
        <w:pStyle w:val="Header"/>
        <w:tabs>
          <w:tab w:val="clear" w:pos="4320"/>
          <w:tab w:val="clear" w:pos="8640"/>
        </w:tabs>
        <w:ind w:left="342"/>
        <w:jc w:val="both"/>
        <w:rPr>
          <w:rFonts w:asciiTheme="minorHAnsi" w:hAnsiTheme="minorHAnsi" w:cstheme="minorHAnsi"/>
          <w:lang w:val="cy-GB"/>
        </w:rPr>
      </w:pPr>
    </w:p>
    <w:p w:rsidR="00C85F2E" w:rsidRDefault="00646B15">
      <w:pPr>
        <w:pStyle w:val="Header"/>
        <w:numPr>
          <w:ilvl w:val="0"/>
          <w:numId w:val="4"/>
        </w:numPr>
        <w:tabs>
          <w:tab w:val="clear" w:pos="4320"/>
          <w:tab w:val="clear" w:pos="8640"/>
        </w:tabs>
        <w:ind w:left="342"/>
        <w:jc w:val="both"/>
      </w:pPr>
      <w:r>
        <w:rPr>
          <w:rFonts w:asciiTheme="minorHAnsi" w:hAnsiTheme="minorHAnsi" w:cstheme="minorHAnsi"/>
          <w:lang w:val="cy-GB"/>
        </w:rPr>
        <w:t>Mae’n bosibl y bydd gan gampau unigol gystadlaet</w:t>
      </w:r>
      <w:r>
        <w:rPr>
          <w:rFonts w:asciiTheme="minorHAnsi" w:hAnsiTheme="minorHAnsi" w:cstheme="minorHAnsi"/>
          <w:lang w:val="cy-GB"/>
        </w:rPr>
        <w:t>hau ‘untro’ a all ddigwydd ar benwythnos.</w:t>
      </w:r>
    </w:p>
    <w:p w:rsidR="00C85F2E" w:rsidRDefault="00C85F2E">
      <w:pPr>
        <w:pStyle w:val="Header"/>
        <w:tabs>
          <w:tab w:val="clear" w:pos="4320"/>
          <w:tab w:val="clear" w:pos="8640"/>
        </w:tabs>
        <w:ind w:left="342"/>
        <w:jc w:val="both"/>
        <w:rPr>
          <w:rFonts w:asciiTheme="minorHAnsi" w:hAnsiTheme="minorHAnsi" w:cstheme="minorHAnsi"/>
          <w:lang w:val="cy-GB"/>
        </w:rPr>
      </w:pPr>
    </w:p>
    <w:p w:rsidR="00C85F2E" w:rsidRDefault="00646B15">
      <w:pPr>
        <w:pStyle w:val="Header"/>
        <w:numPr>
          <w:ilvl w:val="0"/>
          <w:numId w:val="4"/>
        </w:numPr>
        <w:tabs>
          <w:tab w:val="clear" w:pos="4320"/>
          <w:tab w:val="clear" w:pos="8640"/>
        </w:tabs>
        <w:ind w:left="342"/>
        <w:jc w:val="both"/>
      </w:pPr>
      <w:bookmarkStart w:id="1" w:name="__DdeLink__1901_1449742834"/>
      <w:r>
        <w:rPr>
          <w:rFonts w:asciiTheme="minorHAnsi" w:hAnsiTheme="minorHAnsi" w:cstheme="minorHAnsi"/>
          <w:lang w:val="cy-GB"/>
        </w:rPr>
        <w:lastRenderedPageBreak/>
        <w:t>Bydd gan gampau’r ‘haf’ megis criced ac athletau gystadlaethau yn nhymor yr haf.</w:t>
      </w:r>
      <w:bookmarkEnd w:id="1"/>
    </w:p>
    <w:p w:rsidR="00C85F2E" w:rsidRDefault="00C85F2E">
      <w:pPr>
        <w:pStyle w:val="ListParagraph"/>
        <w:rPr>
          <w:rFonts w:cstheme="minorHAnsi"/>
          <w:sz w:val="24"/>
          <w:szCs w:val="24"/>
          <w:lang w:val="cy-GB"/>
        </w:rPr>
      </w:pPr>
    </w:p>
    <w:p w:rsidR="00C85F2E" w:rsidRDefault="00646B15">
      <w:pPr>
        <w:pStyle w:val="Header"/>
        <w:tabs>
          <w:tab w:val="clear" w:pos="4320"/>
          <w:tab w:val="clear" w:pos="8640"/>
        </w:tabs>
        <w:jc w:val="both"/>
      </w:pPr>
      <w:bookmarkStart w:id="2" w:name="__DdeLink__716_596525129"/>
      <w:r>
        <w:rPr>
          <w:rFonts w:asciiTheme="minorHAnsi" w:hAnsiTheme="minorHAnsi" w:cstheme="minorHAnsi"/>
          <w:u w:val="single"/>
          <w:lang w:val="cy-GB"/>
        </w:rPr>
        <w:t>Ymrwymiadau y tu allan i’r Brifysgol</w:t>
      </w:r>
    </w:p>
    <w:p w:rsidR="00C85F2E" w:rsidRDefault="00C85F2E">
      <w:pPr>
        <w:pStyle w:val="Header"/>
        <w:tabs>
          <w:tab w:val="clear" w:pos="4320"/>
          <w:tab w:val="clear" w:pos="8640"/>
        </w:tabs>
        <w:jc w:val="both"/>
        <w:rPr>
          <w:rFonts w:asciiTheme="minorHAnsi" w:hAnsiTheme="minorHAnsi" w:cstheme="minorHAnsi"/>
          <w:u w:val="single"/>
          <w:lang w:val="cy-GB"/>
        </w:rPr>
      </w:pPr>
    </w:p>
    <w:p w:rsidR="00C85F2E" w:rsidRDefault="00646B15">
      <w:pPr>
        <w:pStyle w:val="Header"/>
        <w:tabs>
          <w:tab w:val="clear" w:pos="4320"/>
          <w:tab w:val="clear" w:pos="8640"/>
        </w:tabs>
        <w:spacing w:line="360" w:lineRule="auto"/>
        <w:jc w:val="both"/>
      </w:pPr>
      <w:r>
        <w:rPr>
          <w:rFonts w:asciiTheme="minorHAnsi" w:hAnsiTheme="minorHAnsi" w:cstheme="minorHAnsi"/>
          <w:lang w:val="cy-GB"/>
        </w:rPr>
        <w:t xml:space="preserve">Mae’n ofynnol i fyfyrwyr sy’n derbyn Ysgoloriaeth Chwaraeon gynrychioli PDC ym mhob gêm </w:t>
      </w:r>
      <w:r>
        <w:rPr>
          <w:rFonts w:asciiTheme="minorHAnsi" w:hAnsiTheme="minorHAnsi" w:cstheme="minorHAnsi"/>
          <w:lang w:val="cy-GB"/>
        </w:rPr>
        <w:t>BUCS.  Mae hyn yn amod o’r cynllun Ysgoloriaeth Chwaraeon ac mae’n rhaid i fyfyrwyr gadarnhau’r ymrwymiad hwn wrth wneud cais.  Yn dibynnu ar eich camp gall hyn hefyd gynnwys ymarfer rheolaidd yn wythnosol gyda PDC.  Os ydych yn chwarae y tu allan i PDC, m</w:t>
      </w:r>
      <w:r>
        <w:rPr>
          <w:rFonts w:asciiTheme="minorHAnsi" w:hAnsiTheme="minorHAnsi" w:cstheme="minorHAnsi"/>
          <w:lang w:val="cy-GB"/>
        </w:rPr>
        <w:t>ae’n bwysig eich bod yn cytuno â’ch ymrwymiadau PDC gyda hyfforddwr eich clwb.  Yn ogystal, mae hefyd yn bwysig eich bod yn ystyried yswiriant meddygol, gan na fydd PDC yn atebol am unrhyw gostau meddygol neu golled enillion.  (Caiff y chwaraewyr ddefnyddi</w:t>
      </w:r>
      <w:r>
        <w:rPr>
          <w:rFonts w:asciiTheme="minorHAnsi" w:hAnsiTheme="minorHAnsi" w:cstheme="minorHAnsi"/>
          <w:lang w:val="cy-GB"/>
        </w:rPr>
        <w:t>o’r ddarpariaeth feddygol a gytunwyd sydd mewn grym i gefnogi ein Rhaglen Chwaraeon Perfformiad.  Serch hynny, ni fydd hyn yn cynnwys colli enillion na gofal meddygol ‘preifat’ pe digwyddai anaf).</w:t>
      </w:r>
      <w:bookmarkEnd w:id="2"/>
    </w:p>
    <w:p w:rsidR="00C85F2E" w:rsidRDefault="00C85F2E"/>
    <w:sectPr w:rsidR="00C85F2E">
      <w:headerReference w:type="default" r:id="rId11"/>
      <w:footerReference w:type="default" r:id="rId12"/>
      <w:pgSz w:w="11906" w:h="16838"/>
      <w:pgMar w:top="1440" w:right="1440" w:bottom="1440" w:left="1440" w:header="708" w:footer="708" w:gutter="0"/>
      <w:pgNumType w:start="0"/>
      <w:cols w:space="720"/>
      <w:formProt w:val="0"/>
      <w:titlePg/>
      <w:docGrid w:linePitch="36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B15" w:rsidRDefault="00646B15">
      <w:pPr>
        <w:spacing w:after="0" w:line="240" w:lineRule="auto"/>
      </w:pPr>
      <w:r>
        <w:separator/>
      </w:r>
    </w:p>
  </w:endnote>
  <w:endnote w:type="continuationSeparator" w:id="0">
    <w:p w:rsidR="00646B15" w:rsidRDefault="0064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F2E" w:rsidRDefault="00646B15">
    <w:pPr>
      <w:pStyle w:val="Footer"/>
      <w:jc w:val="center"/>
    </w:pPr>
    <w:r>
      <w:rPr>
        <w:rFonts w:cstheme="minorHAnsi"/>
        <w:color w:val="808080" w:themeColor="background1" w:themeShade="80"/>
        <w:sz w:val="16"/>
        <w:szCs w:val="16"/>
        <w:lang w:val="cy-GB"/>
      </w:rPr>
      <w:t xml:space="preserve">Tudalen </w:t>
    </w:r>
    <w:r>
      <w:rPr>
        <w:rFonts w:cs="Calibri"/>
        <w:sz w:val="16"/>
        <w:szCs w:val="16"/>
      </w:rPr>
      <w:fldChar w:fldCharType="begin"/>
    </w:r>
    <w:r>
      <w:rPr>
        <w:rFonts w:cs="Calibri"/>
        <w:sz w:val="16"/>
        <w:szCs w:val="16"/>
      </w:rPr>
      <w:instrText>PAGE</w:instrText>
    </w:r>
    <w:r>
      <w:rPr>
        <w:rFonts w:cs="Calibri"/>
        <w:sz w:val="16"/>
        <w:szCs w:val="16"/>
      </w:rPr>
      <w:fldChar w:fldCharType="separate"/>
    </w:r>
    <w:r w:rsidR="00DB57C0">
      <w:rPr>
        <w:rFonts w:cs="Calibri"/>
        <w:noProof/>
        <w:sz w:val="16"/>
        <w:szCs w:val="16"/>
      </w:rPr>
      <w:t>1</w:t>
    </w:r>
    <w:r>
      <w:rPr>
        <w:rFonts w:cs="Calibri"/>
        <w:sz w:val="16"/>
        <w:szCs w:val="16"/>
      </w:rPr>
      <w:fldChar w:fldCharType="end"/>
    </w:r>
    <w:r>
      <w:rPr>
        <w:rFonts w:cstheme="minorHAnsi"/>
        <w:color w:val="808080" w:themeColor="background1" w:themeShade="80"/>
        <w:sz w:val="16"/>
        <w:szCs w:val="16"/>
        <w:lang w:val="cy-GB"/>
      </w:rPr>
      <w:t xml:space="preserve"> o </w:t>
    </w:r>
    <w:r>
      <w:rPr>
        <w:rFonts w:cs="Calibri"/>
        <w:sz w:val="16"/>
        <w:szCs w:val="16"/>
      </w:rPr>
      <w:fldChar w:fldCharType="begin"/>
    </w:r>
    <w:r>
      <w:rPr>
        <w:rFonts w:cs="Calibri"/>
        <w:sz w:val="16"/>
        <w:szCs w:val="16"/>
      </w:rPr>
      <w:instrText>NUMPAGES</w:instrText>
    </w:r>
    <w:r>
      <w:rPr>
        <w:rFonts w:cs="Calibri"/>
        <w:sz w:val="16"/>
        <w:szCs w:val="16"/>
      </w:rPr>
      <w:fldChar w:fldCharType="separate"/>
    </w:r>
    <w:r w:rsidR="00DB57C0">
      <w:rPr>
        <w:rFonts w:cs="Calibri"/>
        <w:noProof/>
        <w:sz w:val="16"/>
        <w:szCs w:val="16"/>
      </w:rPr>
      <w:t>14</w:t>
    </w:r>
    <w:r>
      <w:rPr>
        <w:rFonts w:cs="Calibri"/>
        <w:sz w:val="16"/>
        <w:szCs w:val="16"/>
      </w:rPr>
      <w:fldChar w:fldCharType="end"/>
    </w:r>
  </w:p>
  <w:p w:rsidR="00C85F2E" w:rsidRDefault="00C85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B15" w:rsidRDefault="00646B15">
      <w:pPr>
        <w:spacing w:after="0" w:line="240" w:lineRule="auto"/>
      </w:pPr>
      <w:r>
        <w:separator/>
      </w:r>
    </w:p>
  </w:footnote>
  <w:footnote w:type="continuationSeparator" w:id="0">
    <w:p w:rsidR="00646B15" w:rsidRDefault="00646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F2E" w:rsidRDefault="00646B15">
    <w:pPr>
      <w:pStyle w:val="Header"/>
      <w:jc w:val="center"/>
      <w:rPr>
        <w:lang w:val="cy-GB"/>
      </w:rPr>
    </w:pPr>
    <w:r>
      <w:rPr>
        <w:noProof/>
        <w:lang w:eastAsia="en-GB"/>
      </w:rPr>
      <w:drawing>
        <wp:anchor distT="0" distB="0" distL="0" distR="0" simplePos="0" relativeHeight="16" behindDoc="1" locked="0" layoutInCell="1" allowOverlap="1">
          <wp:simplePos x="0" y="0"/>
          <wp:positionH relativeFrom="margin">
            <wp:posOffset>5890260</wp:posOffset>
          </wp:positionH>
          <wp:positionV relativeFrom="paragraph">
            <wp:posOffset>-108585</wp:posOffset>
          </wp:positionV>
          <wp:extent cx="372110" cy="372110"/>
          <wp:effectExtent l="0" t="0" r="0" b="0"/>
          <wp:wrapNone/>
          <wp:docPr id="8" name="Picture 1" descr="C:\Users\lthomas\Pictures\USW P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C:\Users\lthomas\Pictures\USW PDC logo.png"/>
                  <pic:cNvPicPr>
                    <a:picLocks noChangeAspect="1" noChangeArrowheads="1"/>
                  </pic:cNvPicPr>
                </pic:nvPicPr>
                <pic:blipFill>
                  <a:blip r:embed="rId1"/>
                  <a:stretch>
                    <a:fillRect/>
                  </a:stretch>
                </pic:blipFill>
                <pic:spPr bwMode="auto">
                  <a:xfrm>
                    <a:off x="0" y="0"/>
                    <a:ext cx="372110" cy="372110"/>
                  </a:xfrm>
                  <a:prstGeom prst="rect">
                    <a:avLst/>
                  </a:prstGeom>
                </pic:spPr>
              </pic:pic>
            </a:graphicData>
          </a:graphic>
        </wp:anchor>
      </w:drawing>
    </w:r>
    <w:r>
      <w:rPr>
        <w:rFonts w:asciiTheme="minorHAnsi" w:hAnsiTheme="minorHAnsi" w:cstheme="minorHAnsi"/>
        <w:color w:val="808080" w:themeColor="background1" w:themeShade="80"/>
        <w:sz w:val="16"/>
        <w:szCs w:val="16"/>
        <w:lang w:val="cy-GB" w:eastAsia="en-GB"/>
      </w:rPr>
      <w:t xml:space="preserve"> Rhaglen Chwaraeon Perfformiad</w:t>
    </w:r>
    <w:r>
      <w:rPr>
        <w:rFonts w:asciiTheme="minorHAnsi" w:hAnsiTheme="minorHAnsi" w:cstheme="minorHAnsi"/>
        <w:color w:val="808080" w:themeColor="background1" w:themeShade="80"/>
        <w:sz w:val="16"/>
        <w:szCs w:val="16"/>
        <w:lang w:val="cy-GB"/>
      </w:rPr>
      <w:t xml:space="preserve"> 2019/20 – Dogfen Ategol</w:t>
    </w:r>
  </w:p>
  <w:p w:rsidR="00C85F2E" w:rsidRDefault="00C85F2E">
    <w:pPr>
      <w:pStyle w:val="Header"/>
      <w:rPr>
        <w:rFonts w:asciiTheme="minorHAnsi" w:hAnsiTheme="minorHAnsi" w:cstheme="minorHAnsi"/>
        <w:color w:val="808080" w:themeColor="background1" w:themeShade="80"/>
        <w:sz w:val="16"/>
        <w:szCs w:val="16"/>
        <w:lang w:eastAsia="en-GB"/>
      </w:rPr>
    </w:pPr>
  </w:p>
  <w:p w:rsidR="00C85F2E" w:rsidRDefault="00C85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0BB"/>
    <w:multiLevelType w:val="multilevel"/>
    <w:tmpl w:val="6C2A11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5B0FB3"/>
    <w:multiLevelType w:val="multilevel"/>
    <w:tmpl w:val="11542F3C"/>
    <w:lvl w:ilvl="0">
      <w:start w:val="1"/>
      <w:numFmt w:val="bullet"/>
      <w:lvlText w:val=""/>
      <w:lvlJc w:val="left"/>
      <w:pPr>
        <w:ind w:left="720" w:hanging="360"/>
      </w:pPr>
      <w:rPr>
        <w:rFonts w:ascii="Symbol" w:hAnsi="Symbol" w:cs="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47633"/>
    <w:multiLevelType w:val="multilevel"/>
    <w:tmpl w:val="BB7E7C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ED54076"/>
    <w:multiLevelType w:val="multilevel"/>
    <w:tmpl w:val="548847B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E0E2CE8"/>
    <w:multiLevelType w:val="multilevel"/>
    <w:tmpl w:val="FD9858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F7F5DC2"/>
    <w:multiLevelType w:val="multilevel"/>
    <w:tmpl w:val="71FAE35A"/>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85C5606"/>
    <w:multiLevelType w:val="multilevel"/>
    <w:tmpl w:val="E4E4C0CC"/>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390B1A24"/>
    <w:multiLevelType w:val="multilevel"/>
    <w:tmpl w:val="1904095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E82DCC"/>
    <w:multiLevelType w:val="multilevel"/>
    <w:tmpl w:val="49EEAFDA"/>
    <w:lvl w:ilvl="0">
      <w:start w:val="1"/>
      <w:numFmt w:val="bullet"/>
      <w:lvlText w:val=""/>
      <w:lvlJc w:val="left"/>
      <w:pPr>
        <w:tabs>
          <w:tab w:val="num" w:pos="1500"/>
        </w:tabs>
        <w:ind w:left="150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D5748A0"/>
    <w:multiLevelType w:val="multilevel"/>
    <w:tmpl w:val="E5A81A6C"/>
    <w:lvl w:ilvl="0">
      <w:start w:val="1"/>
      <w:numFmt w:val="bullet"/>
      <w:lvlText w:val=""/>
      <w:lvlJc w:val="left"/>
      <w:pPr>
        <w:tabs>
          <w:tab w:val="num" w:pos="720"/>
        </w:tabs>
        <w:ind w:left="720" w:hanging="720"/>
      </w:pPr>
      <w:rPr>
        <w:rFonts w:ascii="Wingdings" w:hAnsi="Wingdings" w:cs="Wingdings"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6A131CF"/>
    <w:multiLevelType w:val="multilevel"/>
    <w:tmpl w:val="087AB2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02C4DA0"/>
    <w:multiLevelType w:val="multilevel"/>
    <w:tmpl w:val="56B60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AB2342"/>
    <w:multiLevelType w:val="multilevel"/>
    <w:tmpl w:val="AD7CE7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36F75F1"/>
    <w:multiLevelType w:val="multilevel"/>
    <w:tmpl w:val="F41EA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926D6C"/>
    <w:multiLevelType w:val="multilevel"/>
    <w:tmpl w:val="46B85890"/>
    <w:lvl w:ilvl="0">
      <w:start w:val="1"/>
      <w:numFmt w:val="bullet"/>
      <w:lvlText w:val=""/>
      <w:lvlJc w:val="left"/>
      <w:pPr>
        <w:ind w:left="3600" w:hanging="360"/>
      </w:pPr>
      <w:rPr>
        <w:rFonts w:ascii="Symbol" w:hAnsi="Symbol" w:cs="Symbol" w:hint="default"/>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cs="Wingdings" w:hint="default"/>
      </w:rPr>
    </w:lvl>
    <w:lvl w:ilvl="3">
      <w:start w:val="1"/>
      <w:numFmt w:val="bullet"/>
      <w:lvlText w:val=""/>
      <w:lvlJc w:val="left"/>
      <w:pPr>
        <w:ind w:left="5760" w:hanging="360"/>
      </w:pPr>
      <w:rPr>
        <w:rFonts w:ascii="Symbol" w:hAnsi="Symbol" w:cs="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cs="Wingdings" w:hint="default"/>
      </w:rPr>
    </w:lvl>
    <w:lvl w:ilvl="6">
      <w:start w:val="1"/>
      <w:numFmt w:val="bullet"/>
      <w:lvlText w:val=""/>
      <w:lvlJc w:val="left"/>
      <w:pPr>
        <w:ind w:left="7920" w:hanging="360"/>
      </w:pPr>
      <w:rPr>
        <w:rFonts w:ascii="Symbol" w:hAnsi="Symbol" w:cs="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cs="Wingdings" w:hint="default"/>
      </w:rPr>
    </w:lvl>
  </w:abstractNum>
  <w:abstractNum w:abstractNumId="15" w15:restartNumberingAfterBreak="0">
    <w:nsid w:val="69FC3D6B"/>
    <w:multiLevelType w:val="multilevel"/>
    <w:tmpl w:val="C4FC6D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DFC340F"/>
    <w:multiLevelType w:val="multilevel"/>
    <w:tmpl w:val="C23642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23C39DC"/>
    <w:multiLevelType w:val="multilevel"/>
    <w:tmpl w:val="B582BB44"/>
    <w:lvl w:ilvl="0">
      <w:start w:val="1"/>
      <w:numFmt w:val="bullet"/>
      <w:lvlText w:val=""/>
      <w:lvlJc w:val="left"/>
      <w:pPr>
        <w:tabs>
          <w:tab w:val="num" w:pos="4188"/>
        </w:tabs>
        <w:ind w:left="4188" w:hanging="720"/>
      </w:pPr>
      <w:rPr>
        <w:rFonts w:ascii="Wingdings" w:hAnsi="Wingdings" w:cs="Wingdings" w:hint="default"/>
        <w:sz w:val="18"/>
      </w:rPr>
    </w:lvl>
    <w:lvl w:ilvl="1">
      <w:start w:val="1"/>
      <w:numFmt w:val="bullet"/>
      <w:lvlText w:val="o"/>
      <w:lvlJc w:val="left"/>
      <w:pPr>
        <w:tabs>
          <w:tab w:val="num" w:pos="4908"/>
        </w:tabs>
        <w:ind w:left="4908" w:hanging="360"/>
      </w:pPr>
      <w:rPr>
        <w:rFonts w:ascii="Courier New" w:hAnsi="Courier New" w:cs="Courier New" w:hint="default"/>
      </w:rPr>
    </w:lvl>
    <w:lvl w:ilvl="2">
      <w:start w:val="1"/>
      <w:numFmt w:val="bullet"/>
      <w:lvlText w:val=""/>
      <w:lvlJc w:val="left"/>
      <w:pPr>
        <w:tabs>
          <w:tab w:val="num" w:pos="5628"/>
        </w:tabs>
        <w:ind w:left="5628" w:hanging="360"/>
      </w:pPr>
      <w:rPr>
        <w:rFonts w:ascii="Wingdings" w:hAnsi="Wingdings" w:cs="Wingdings" w:hint="default"/>
      </w:rPr>
    </w:lvl>
    <w:lvl w:ilvl="3">
      <w:start w:val="1"/>
      <w:numFmt w:val="bullet"/>
      <w:lvlText w:val=""/>
      <w:lvlJc w:val="left"/>
      <w:pPr>
        <w:tabs>
          <w:tab w:val="num" w:pos="6348"/>
        </w:tabs>
        <w:ind w:left="6348" w:hanging="360"/>
      </w:pPr>
      <w:rPr>
        <w:rFonts w:ascii="Symbol" w:hAnsi="Symbol" w:cs="Symbol" w:hint="default"/>
      </w:rPr>
    </w:lvl>
    <w:lvl w:ilvl="4">
      <w:start w:val="1"/>
      <w:numFmt w:val="bullet"/>
      <w:lvlText w:val="o"/>
      <w:lvlJc w:val="left"/>
      <w:pPr>
        <w:tabs>
          <w:tab w:val="num" w:pos="7068"/>
        </w:tabs>
        <w:ind w:left="7068" w:hanging="360"/>
      </w:pPr>
      <w:rPr>
        <w:rFonts w:ascii="Courier New" w:hAnsi="Courier New" w:cs="Courier New" w:hint="default"/>
      </w:rPr>
    </w:lvl>
    <w:lvl w:ilvl="5">
      <w:start w:val="1"/>
      <w:numFmt w:val="bullet"/>
      <w:lvlText w:val=""/>
      <w:lvlJc w:val="left"/>
      <w:pPr>
        <w:tabs>
          <w:tab w:val="num" w:pos="7788"/>
        </w:tabs>
        <w:ind w:left="7788" w:hanging="360"/>
      </w:pPr>
      <w:rPr>
        <w:rFonts w:ascii="Wingdings" w:hAnsi="Wingdings" w:cs="Wingdings" w:hint="default"/>
      </w:rPr>
    </w:lvl>
    <w:lvl w:ilvl="6">
      <w:start w:val="1"/>
      <w:numFmt w:val="bullet"/>
      <w:lvlText w:val=""/>
      <w:lvlJc w:val="left"/>
      <w:pPr>
        <w:tabs>
          <w:tab w:val="num" w:pos="8508"/>
        </w:tabs>
        <w:ind w:left="8508" w:hanging="360"/>
      </w:pPr>
      <w:rPr>
        <w:rFonts w:ascii="Symbol" w:hAnsi="Symbol" w:cs="Symbol" w:hint="default"/>
      </w:rPr>
    </w:lvl>
    <w:lvl w:ilvl="7">
      <w:start w:val="1"/>
      <w:numFmt w:val="bullet"/>
      <w:lvlText w:val="o"/>
      <w:lvlJc w:val="left"/>
      <w:pPr>
        <w:tabs>
          <w:tab w:val="num" w:pos="9228"/>
        </w:tabs>
        <w:ind w:left="9228" w:hanging="360"/>
      </w:pPr>
      <w:rPr>
        <w:rFonts w:ascii="Courier New" w:hAnsi="Courier New" w:cs="Courier New" w:hint="default"/>
      </w:rPr>
    </w:lvl>
    <w:lvl w:ilvl="8">
      <w:start w:val="1"/>
      <w:numFmt w:val="bullet"/>
      <w:lvlText w:val=""/>
      <w:lvlJc w:val="left"/>
      <w:pPr>
        <w:tabs>
          <w:tab w:val="num" w:pos="9948"/>
        </w:tabs>
        <w:ind w:left="9948" w:hanging="360"/>
      </w:pPr>
      <w:rPr>
        <w:rFonts w:ascii="Wingdings" w:hAnsi="Wingdings" w:cs="Wingdings" w:hint="default"/>
      </w:rPr>
    </w:lvl>
  </w:abstractNum>
  <w:abstractNum w:abstractNumId="18" w15:restartNumberingAfterBreak="0">
    <w:nsid w:val="78702FE5"/>
    <w:multiLevelType w:val="multilevel"/>
    <w:tmpl w:val="567C3A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9"/>
  </w:num>
  <w:num w:numId="3">
    <w:abstractNumId w:val="17"/>
  </w:num>
  <w:num w:numId="4">
    <w:abstractNumId w:val="8"/>
  </w:num>
  <w:num w:numId="5">
    <w:abstractNumId w:val="10"/>
  </w:num>
  <w:num w:numId="6">
    <w:abstractNumId w:val="4"/>
  </w:num>
  <w:num w:numId="7">
    <w:abstractNumId w:val="14"/>
  </w:num>
  <w:num w:numId="8">
    <w:abstractNumId w:val="18"/>
  </w:num>
  <w:num w:numId="9">
    <w:abstractNumId w:val="15"/>
  </w:num>
  <w:num w:numId="10">
    <w:abstractNumId w:val="2"/>
  </w:num>
  <w:num w:numId="11">
    <w:abstractNumId w:val="7"/>
  </w:num>
  <w:num w:numId="12">
    <w:abstractNumId w:val="1"/>
  </w:num>
  <w:num w:numId="13">
    <w:abstractNumId w:val="6"/>
  </w:num>
  <w:num w:numId="14">
    <w:abstractNumId w:val="13"/>
  </w:num>
  <w:num w:numId="15">
    <w:abstractNumId w:val="11"/>
  </w:num>
  <w:num w:numId="16">
    <w:abstractNumId w:val="12"/>
  </w:num>
  <w:num w:numId="17">
    <w:abstractNumId w:val="3"/>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iGE7EYXM6Mo0+67JeS/r/D+eryuHJVdQb7NqDn9Ajk/9EQajKFdsGC2Bzw3Bw4qdfuLcJyhJ/QznsBDmWmtpaA==" w:salt="eGM2XfEsRDQi6MixKi2mv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2E"/>
    <w:rsid w:val="00355CF0"/>
    <w:rsid w:val="00646B15"/>
    <w:rsid w:val="00C85F2E"/>
    <w:rsid w:val="00DB57C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1EC6"/>
  <w15:docId w15:val="{109321C9-D055-4FCB-A0B2-EE6FABD2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705"/>
    <w:pPr>
      <w:spacing w:after="200" w:line="288" w:lineRule="auto"/>
    </w:pPr>
    <w:rPr>
      <w:sz w:val="21"/>
    </w:rPr>
  </w:style>
  <w:style w:type="paragraph" w:styleId="Heading1">
    <w:name w:val="heading 1"/>
    <w:basedOn w:val="Normal"/>
    <w:next w:val="Normal"/>
    <w:link w:val="Heading1Char"/>
    <w:uiPriority w:val="9"/>
    <w:qFormat/>
    <w:rsid w:val="007A6705"/>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7A6705"/>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7A6705"/>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7A6705"/>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7A6705"/>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7A6705"/>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7A6705"/>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7A6705"/>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7A6705"/>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7744E3"/>
    <w:rPr>
      <w:rFonts w:ascii="Arial Narrow" w:eastAsia="Times New Roman" w:hAnsi="Arial Narrow" w:cs="Times New Roman"/>
      <w:sz w:val="24"/>
      <w:szCs w:val="24"/>
    </w:rPr>
  </w:style>
  <w:style w:type="character" w:customStyle="1" w:styleId="FooterChar">
    <w:name w:val="Footer Char"/>
    <w:basedOn w:val="DefaultParagraphFont"/>
    <w:link w:val="Footer"/>
    <w:uiPriority w:val="99"/>
    <w:qFormat/>
    <w:rsid w:val="00683A7C"/>
  </w:style>
  <w:style w:type="character" w:customStyle="1" w:styleId="BalloonTextChar">
    <w:name w:val="Balloon Text Char"/>
    <w:basedOn w:val="DefaultParagraphFont"/>
    <w:link w:val="BalloonText"/>
    <w:uiPriority w:val="99"/>
    <w:semiHidden/>
    <w:qFormat/>
    <w:rsid w:val="00EE07FF"/>
    <w:rPr>
      <w:rFonts w:ascii="Segoe UI" w:hAnsi="Segoe UI" w:cs="Segoe UI"/>
      <w:sz w:val="18"/>
      <w:szCs w:val="18"/>
    </w:rPr>
  </w:style>
  <w:style w:type="character" w:customStyle="1" w:styleId="Pwyslais">
    <w:name w:val="Pwyslais"/>
    <w:basedOn w:val="DefaultParagraphFont"/>
    <w:uiPriority w:val="20"/>
    <w:qFormat/>
    <w:rsid w:val="007A6705"/>
    <w:rPr>
      <w:i/>
      <w:iCs/>
      <w:color w:val="F79646" w:themeColor="accent6"/>
    </w:rPr>
  </w:style>
  <w:style w:type="character" w:customStyle="1" w:styleId="Heading1Char">
    <w:name w:val="Heading 1 Char"/>
    <w:basedOn w:val="DefaultParagraphFont"/>
    <w:link w:val="Heading1"/>
    <w:uiPriority w:val="9"/>
    <w:qFormat/>
    <w:rsid w:val="007A6705"/>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qFormat/>
    <w:rsid w:val="007A6705"/>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qFormat/>
    <w:rsid w:val="007A6705"/>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qFormat/>
    <w:rsid w:val="007A6705"/>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qFormat/>
    <w:rsid w:val="007A6705"/>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qFormat/>
    <w:rsid w:val="007A6705"/>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qFormat/>
    <w:rsid w:val="007A6705"/>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qFormat/>
    <w:rsid w:val="007A6705"/>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qFormat/>
    <w:rsid w:val="007A6705"/>
    <w:rPr>
      <w:rFonts w:asciiTheme="majorHAnsi" w:eastAsiaTheme="majorEastAsia" w:hAnsiTheme="majorHAnsi" w:cstheme="majorBidi"/>
      <w:i/>
      <w:iCs/>
      <w:color w:val="F79646" w:themeColor="accent6"/>
      <w:sz w:val="20"/>
      <w:szCs w:val="20"/>
    </w:rPr>
  </w:style>
  <w:style w:type="character" w:customStyle="1" w:styleId="TitleChar">
    <w:name w:val="Title Char"/>
    <w:basedOn w:val="DefaultParagraphFont"/>
    <w:link w:val="Title"/>
    <w:uiPriority w:val="10"/>
    <w:qFormat/>
    <w:rsid w:val="007A6705"/>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qFormat/>
    <w:rsid w:val="007A6705"/>
    <w:rPr>
      <w:rFonts w:asciiTheme="majorHAnsi" w:eastAsiaTheme="majorEastAsia" w:hAnsiTheme="majorHAnsi" w:cstheme="majorBidi"/>
      <w:sz w:val="30"/>
      <w:szCs w:val="30"/>
    </w:rPr>
  </w:style>
  <w:style w:type="character" w:styleId="Strong">
    <w:name w:val="Strong"/>
    <w:basedOn w:val="DefaultParagraphFont"/>
    <w:uiPriority w:val="22"/>
    <w:qFormat/>
    <w:rsid w:val="007A6705"/>
    <w:rPr>
      <w:b/>
      <w:bCs/>
    </w:rPr>
  </w:style>
  <w:style w:type="character" w:customStyle="1" w:styleId="QuoteChar">
    <w:name w:val="Quote Char"/>
    <w:basedOn w:val="DefaultParagraphFont"/>
    <w:link w:val="Quote"/>
    <w:uiPriority w:val="29"/>
    <w:qFormat/>
    <w:rsid w:val="007A6705"/>
    <w:rPr>
      <w:i/>
      <w:iCs/>
      <w:color w:val="262626" w:themeColor="text1" w:themeTint="D9"/>
    </w:rPr>
  </w:style>
  <w:style w:type="character" w:customStyle="1" w:styleId="IntenseQuoteChar">
    <w:name w:val="Intense Quote Char"/>
    <w:basedOn w:val="DefaultParagraphFont"/>
    <w:link w:val="IntenseQuote"/>
    <w:uiPriority w:val="30"/>
    <w:qFormat/>
    <w:rsid w:val="007A6705"/>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7A6705"/>
    <w:rPr>
      <w:i/>
      <w:iCs/>
    </w:rPr>
  </w:style>
  <w:style w:type="character" w:styleId="IntenseEmphasis">
    <w:name w:val="Intense Emphasis"/>
    <w:basedOn w:val="DefaultParagraphFont"/>
    <w:uiPriority w:val="21"/>
    <w:qFormat/>
    <w:rsid w:val="007A6705"/>
    <w:rPr>
      <w:b/>
      <w:bCs/>
      <w:i/>
      <w:iCs/>
    </w:rPr>
  </w:style>
  <w:style w:type="character" w:styleId="SubtleReference">
    <w:name w:val="Subtle Reference"/>
    <w:basedOn w:val="DefaultParagraphFont"/>
    <w:uiPriority w:val="31"/>
    <w:qFormat/>
    <w:rsid w:val="007A6705"/>
    <w:rPr>
      <w:smallCaps/>
      <w:color w:val="595959" w:themeColor="text1" w:themeTint="A6"/>
    </w:rPr>
  </w:style>
  <w:style w:type="character" w:styleId="IntenseReference">
    <w:name w:val="Intense Reference"/>
    <w:basedOn w:val="DefaultParagraphFont"/>
    <w:uiPriority w:val="32"/>
    <w:qFormat/>
    <w:rsid w:val="007A6705"/>
    <w:rPr>
      <w:b/>
      <w:bCs/>
      <w:smallCaps/>
      <w:color w:val="F79646" w:themeColor="accent6"/>
    </w:rPr>
  </w:style>
  <w:style w:type="character" w:styleId="BookTitle">
    <w:name w:val="Book Title"/>
    <w:basedOn w:val="DefaultParagraphFont"/>
    <w:uiPriority w:val="33"/>
    <w:qFormat/>
    <w:rsid w:val="007A6705"/>
    <w:rPr>
      <w:b/>
      <w:bCs/>
      <w:smallCaps/>
      <w:spacing w:val="7"/>
      <w:sz w:val="21"/>
      <w:szCs w:val="21"/>
    </w:rPr>
  </w:style>
  <w:style w:type="character" w:customStyle="1" w:styleId="NoSpacingChar">
    <w:name w:val="No Spacing Char"/>
    <w:basedOn w:val="DefaultParagraphFont"/>
    <w:link w:val="NoSpacing"/>
    <w:uiPriority w:val="1"/>
    <w:qFormat/>
    <w:rsid w:val="00CF1491"/>
  </w:style>
  <w:style w:type="character" w:customStyle="1" w:styleId="ListLabel1">
    <w:name w:val="ListLabel 1"/>
    <w:qFormat/>
    <w:rPr>
      <w:sz w:val="18"/>
    </w:rPr>
  </w:style>
  <w:style w:type="character" w:customStyle="1" w:styleId="ListLabel2">
    <w:name w:val="ListLabel 2"/>
    <w:qFormat/>
    <w:rPr>
      <w:sz w:val="18"/>
    </w:rPr>
  </w:style>
  <w:style w:type="character" w:customStyle="1" w:styleId="ListLabel3">
    <w:name w:val="ListLabel 3"/>
    <w:qFormat/>
    <w:rPr>
      <w:sz w:val="16"/>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4"/>
      <w:szCs w:val="24"/>
    </w:rPr>
  </w:style>
  <w:style w:type="character" w:customStyle="1" w:styleId="ListLabel14">
    <w:name w:val="ListLabel 14"/>
    <w:qFormat/>
    <w:rPr>
      <w:rFonts w:eastAsia="Calibri" w:cs="Arial"/>
      <w:b/>
      <w:sz w:val="20"/>
      <w:szCs w:val="2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val="0"/>
    </w:rPr>
  </w:style>
  <w:style w:type="character" w:customStyle="1" w:styleId="ListLabel25">
    <w:name w:val="ListLabel 25"/>
    <w:qFormat/>
    <w:rPr>
      <w:sz w:val="24"/>
      <w:szCs w:val="24"/>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b/>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b/>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cs="Wingdings"/>
      <w:sz w:val="1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Calibri" w:hAnsi="Calibri" w:cs="Wingdings"/>
      <w:sz w:val="1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Calibri" w:hAnsi="Calibri" w:cs="Symbol"/>
      <w:sz w:val="16"/>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Calibri" w:hAnsi="Calibri"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Calibri" w:hAnsi="Calibri" w:cs="Symbol"/>
      <w:b/>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Calibri" w:hAnsi="Calibri" w:cs="Wingdings"/>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Calibri" w:hAnsi="Calibri" w:cs="Wingdings"/>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Calibri" w:hAnsi="Calibri" w:cs="Wingdings"/>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ascii="Calibri" w:hAnsi="Calibri" w:cs="Wingdings"/>
      <w:sz w:val="18"/>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Calibri" w:hAnsi="Calibri" w:cs="Wingdings"/>
      <w:sz w:val="18"/>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Calibri" w:hAnsi="Calibri" w:cs="Symbol"/>
      <w:sz w:val="16"/>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ascii="Calibri" w:hAnsi="Calibri"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ascii="Calibri" w:hAnsi="Calibri" w:cs="Symbol"/>
      <w:b/>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ascii="Calibri" w:hAnsi="Calibri" w:cs="Wingdings"/>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Wingdings"/>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Calibri" w:hAnsi="Calibri" w:cs="Wingdings"/>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Wingdings"/>
      <w:sz w:val="18"/>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Wingdings"/>
      <w:sz w:val="18"/>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sz w:val="16"/>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b/>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Wingdings"/>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Wingdings"/>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paragraph" w:customStyle="1" w:styleId="Pennawd">
    <w:name w:val="Pennawd"/>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next w:val="Normal"/>
    <w:uiPriority w:val="35"/>
    <w:semiHidden/>
    <w:unhideWhenUsed/>
    <w:qFormat/>
    <w:rsid w:val="007A6705"/>
    <w:pPr>
      <w:spacing w:line="240" w:lineRule="auto"/>
    </w:pPr>
    <w:rPr>
      <w:b/>
      <w:bCs/>
      <w:smallCaps/>
      <w:color w:val="595959" w:themeColor="text1" w:themeTint="A6"/>
    </w:rPr>
  </w:style>
  <w:style w:type="paragraph" w:customStyle="1" w:styleId="Mynegai">
    <w:name w:val="Mynegai"/>
    <w:basedOn w:val="Normal"/>
    <w:qFormat/>
    <w:pPr>
      <w:suppressLineNumbers/>
    </w:pPr>
    <w:rPr>
      <w:rFonts w:cs="Arial Unicode MS"/>
    </w:rPr>
  </w:style>
  <w:style w:type="paragraph" w:styleId="ListParagraph">
    <w:name w:val="List Paragraph"/>
    <w:basedOn w:val="Normal"/>
    <w:uiPriority w:val="34"/>
    <w:qFormat/>
    <w:rsid w:val="007744E3"/>
    <w:pPr>
      <w:ind w:left="720"/>
      <w:contextualSpacing/>
    </w:pPr>
  </w:style>
  <w:style w:type="paragraph" w:styleId="Header">
    <w:name w:val="header"/>
    <w:basedOn w:val="Normal"/>
    <w:link w:val="HeaderChar"/>
    <w:rsid w:val="007744E3"/>
    <w:pPr>
      <w:tabs>
        <w:tab w:val="center" w:pos="4320"/>
        <w:tab w:val="right" w:pos="8640"/>
      </w:tabs>
      <w:spacing w:after="0" w:line="240" w:lineRule="auto"/>
    </w:pPr>
    <w:rPr>
      <w:rFonts w:ascii="Arial Narrow" w:eastAsia="Times New Roman" w:hAnsi="Arial Narrow" w:cs="Times New Roman"/>
      <w:sz w:val="24"/>
      <w:szCs w:val="24"/>
    </w:rPr>
  </w:style>
  <w:style w:type="paragraph" w:styleId="Footer">
    <w:name w:val="footer"/>
    <w:basedOn w:val="Normal"/>
    <w:link w:val="FooterChar"/>
    <w:uiPriority w:val="99"/>
    <w:unhideWhenUsed/>
    <w:rsid w:val="00683A7C"/>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EE07FF"/>
    <w:pPr>
      <w:spacing w:after="0" w:line="240" w:lineRule="auto"/>
    </w:pPr>
    <w:rPr>
      <w:rFonts w:ascii="Segoe UI" w:hAnsi="Segoe UI" w:cs="Segoe UI"/>
      <w:sz w:val="18"/>
      <w:szCs w:val="18"/>
    </w:rPr>
  </w:style>
  <w:style w:type="paragraph" w:styleId="NoSpacing">
    <w:name w:val="No Spacing"/>
    <w:link w:val="NoSpacingChar"/>
    <w:uiPriority w:val="1"/>
    <w:qFormat/>
    <w:rsid w:val="007A6705"/>
    <w:rPr>
      <w:sz w:val="21"/>
    </w:rPr>
  </w:style>
  <w:style w:type="paragraph" w:styleId="Title">
    <w:name w:val="Title"/>
    <w:basedOn w:val="Normal"/>
    <w:next w:val="Normal"/>
    <w:link w:val="TitleChar"/>
    <w:uiPriority w:val="10"/>
    <w:qFormat/>
    <w:rsid w:val="007A670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A6705"/>
    <w:pPr>
      <w:spacing w:line="240" w:lineRule="auto"/>
    </w:pPr>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7A6705"/>
    <w:pPr>
      <w:spacing w:before="160"/>
      <w:ind w:left="720" w:right="720"/>
      <w:jc w:val="center"/>
    </w:pPr>
    <w:rPr>
      <w:i/>
      <w:iCs/>
      <w:color w:val="262626" w:themeColor="text1" w:themeTint="D9"/>
    </w:rPr>
  </w:style>
  <w:style w:type="paragraph" w:styleId="IntenseQuote">
    <w:name w:val="Intense Quote"/>
    <w:basedOn w:val="Normal"/>
    <w:next w:val="Normal"/>
    <w:link w:val="IntenseQuoteChar"/>
    <w:uiPriority w:val="30"/>
    <w:qFormat/>
    <w:rsid w:val="007A6705"/>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paragraph" w:styleId="TOCHeading">
    <w:name w:val="TOC Heading"/>
    <w:basedOn w:val="Heading1"/>
    <w:next w:val="Normal"/>
    <w:uiPriority w:val="39"/>
    <w:semiHidden/>
    <w:unhideWhenUsed/>
    <w:qFormat/>
    <w:rsid w:val="007A6705"/>
  </w:style>
  <w:style w:type="paragraph" w:customStyle="1" w:styleId="CynnwysFfrm">
    <w:name w:val="Cynnwys Ffrâm"/>
    <w:basedOn w:val="Normal"/>
    <w:qFormat/>
  </w:style>
  <w:style w:type="paragraph" w:customStyle="1" w:styleId="CynnwysTabl">
    <w:name w:val="Cynnwys Tabl"/>
    <w:basedOn w:val="Normal"/>
    <w:qFormat/>
    <w:pPr>
      <w:suppressLineNumbers/>
    </w:pPr>
  </w:style>
  <w:style w:type="paragraph" w:customStyle="1" w:styleId="PennawdTabl">
    <w:name w:val="Pennawd Tabl"/>
    <w:basedOn w:val="CynnwysTabl"/>
    <w:qFormat/>
    <w:pPr>
      <w:jc w:val="center"/>
    </w:pPr>
    <w:rPr>
      <w:b/>
      <w:bCs/>
    </w:rPr>
  </w:style>
  <w:style w:type="table" w:styleId="TableGrid">
    <w:name w:val="Table Grid"/>
    <w:basedOn w:val="TableNormal"/>
    <w:uiPriority w:val="39"/>
    <w:rsid w:val="0077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F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details information about applying for a Sports Scholarship, Sports Bursary or the Vice Chancellor’s Award at the University of South Wales.</Abstract>
  <CompanyAddress/>
  <CompanyPhone/>
  <CompanyFax/>
  <CompanyEmail>Lewys.thomas@southwales.ac.uk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D3F6B4-C84D-4E21-9D08-964D40D5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2536</Words>
  <Characters>14460</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PERFORMANCE sPORT Supporting document</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sPORT Supporting document</dc:title>
  <dc:subject>University of South Wales</dc:subject>
  <dc:creator>Lewys Thomas (Performance Sport Coordinator)</dc:creator>
  <dc:description/>
  <cp:lastModifiedBy>Lewys Thomas</cp:lastModifiedBy>
  <cp:revision>2</cp:revision>
  <cp:lastPrinted>2019-09-18T11:22:00Z</cp:lastPrinted>
  <dcterms:created xsi:type="dcterms:W3CDTF">2019-09-30T14:54:00Z</dcterms:created>
  <dcterms:modified xsi:type="dcterms:W3CDTF">2019-09-30T14:54:00Z</dcterms:modified>
  <dc:language>cy-GB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