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7936" w14:textId="7134688D" w:rsidR="00F712A6" w:rsidRDefault="00F712A6"/>
    <w:p w14:paraId="55A54D4C" w14:textId="77777777" w:rsidR="00D17F05" w:rsidRDefault="00D17F05" w:rsidP="0013178C"/>
    <w:p w14:paraId="013CC3B5" w14:textId="7AF37301" w:rsidR="0041222A" w:rsidRDefault="00AB25CC" w:rsidP="0013178C">
      <w:r>
        <w:t xml:space="preserve">USW EDI Staff </w:t>
      </w:r>
      <w:r w:rsidR="00D76E25">
        <w:t>data for</w:t>
      </w:r>
      <w:r w:rsidR="0013178C">
        <w:t xml:space="preserve"> </w:t>
      </w:r>
      <w:r w:rsidR="00272702">
        <w:t xml:space="preserve">the period </w:t>
      </w:r>
      <w:r w:rsidR="0041222A">
        <w:t>1</w:t>
      </w:r>
      <w:r w:rsidR="0041222A" w:rsidRPr="0041222A">
        <w:rPr>
          <w:vertAlign w:val="superscript"/>
        </w:rPr>
        <w:t>st</w:t>
      </w:r>
      <w:r w:rsidR="0041222A">
        <w:t xml:space="preserve"> April 2021 to 31</w:t>
      </w:r>
      <w:r w:rsidR="0041222A" w:rsidRPr="0041222A">
        <w:rPr>
          <w:vertAlign w:val="superscript"/>
        </w:rPr>
        <w:t>st</w:t>
      </w:r>
      <w:r w:rsidR="0041222A">
        <w:t xml:space="preserve"> March 2022</w:t>
      </w:r>
      <w:r w:rsidR="0013178C">
        <w:t xml:space="preserve">. </w:t>
      </w:r>
    </w:p>
    <w:p w14:paraId="0557E8C6" w14:textId="1A85AFFD" w:rsidR="003B1EFE" w:rsidRDefault="005576C1" w:rsidP="00CD1DB5">
      <w:r>
        <w:t xml:space="preserve">As this period </w:t>
      </w:r>
      <w:r w:rsidR="002F58BD">
        <w:t>covers</w:t>
      </w:r>
      <w:r>
        <w:t xml:space="preserve"> the </w:t>
      </w:r>
      <w:r w:rsidR="00701FB1">
        <w:t xml:space="preserve">first year that PSS was in operation, </w:t>
      </w:r>
      <w:r w:rsidR="00C21813">
        <w:t xml:space="preserve">the maturity of the data </w:t>
      </w:r>
      <w:r w:rsidR="00701FB1">
        <w:t xml:space="preserve">set is </w:t>
      </w:r>
      <w:r w:rsidR="00362495">
        <w:t xml:space="preserve">very low and </w:t>
      </w:r>
      <w:r w:rsidR="00E40EAD">
        <w:t>items such as sickness absence</w:t>
      </w:r>
      <w:r w:rsidR="00FF6B83">
        <w:t>, leavers, turnover</w:t>
      </w:r>
      <w:r w:rsidR="00E40EAD">
        <w:t xml:space="preserve"> should not </w:t>
      </w:r>
      <w:r w:rsidR="00FF6B83">
        <w:t xml:space="preserve">be inferred </w:t>
      </w:r>
      <w:r w:rsidR="00CA4716">
        <w:t xml:space="preserve">too greatly. </w:t>
      </w:r>
    </w:p>
    <w:p w14:paraId="52586225" w14:textId="423EFC0A" w:rsidR="00C65A06" w:rsidRPr="009E60B9" w:rsidRDefault="009E60B9" w:rsidP="00361161">
      <w:pPr>
        <w:pStyle w:val="Heading1"/>
      </w:pPr>
      <w:bookmarkStart w:id="0" w:name="_Toc124515425"/>
      <w:r w:rsidRPr="009E60B9">
        <w:t>Staff Employment</w:t>
      </w:r>
      <w:bookmarkEnd w:id="0"/>
    </w:p>
    <w:tbl>
      <w:tblPr>
        <w:tblStyle w:val="TableGrid"/>
        <w:tblpPr w:leftFromText="180" w:rightFromText="180" w:vertAnchor="text" w:horzAnchor="margin" w:tblpXSpec="right" w:tblpY="68"/>
        <w:tblW w:w="0" w:type="auto"/>
        <w:tblLayout w:type="fixed"/>
        <w:tblLook w:val="06A0" w:firstRow="1" w:lastRow="0" w:firstColumn="1" w:lastColumn="0" w:noHBand="1" w:noVBand="1"/>
      </w:tblPr>
      <w:tblGrid>
        <w:gridCol w:w="1125"/>
        <w:gridCol w:w="675"/>
        <w:gridCol w:w="615"/>
        <w:gridCol w:w="720"/>
      </w:tblGrid>
      <w:tr w:rsidR="00520F88" w14:paraId="3330E920" w14:textId="77777777" w:rsidTr="00520F88">
        <w:trPr>
          <w:trHeight w:val="30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8481B" w14:textId="77777777" w:rsidR="00520F88" w:rsidRDefault="00520F88" w:rsidP="00520F88">
            <w:pP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60FB2441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Staff Category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3125F" w14:textId="77777777" w:rsidR="00520F88" w:rsidRDefault="00520F88" w:rsidP="00520F88">
            <w:pP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60FB2441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USW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499D4" w14:textId="77777777" w:rsidR="00520F88" w:rsidRDefault="00520F88" w:rsidP="00520F88">
            <w:pP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60FB2441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PSS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E599E" w14:textId="77777777" w:rsidR="00520F88" w:rsidRDefault="00520F88" w:rsidP="00520F88">
            <w:pP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60FB2441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Grand Total</w:t>
            </w:r>
          </w:p>
        </w:tc>
      </w:tr>
      <w:tr w:rsidR="00520F88" w14:paraId="64C60346" w14:textId="77777777" w:rsidTr="00520F88">
        <w:trPr>
          <w:trHeight w:val="30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C4B96" w14:textId="77777777" w:rsidR="00520F88" w:rsidRDefault="00520F88" w:rsidP="00520F88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60FB244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Academic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CA6F7" w14:textId="77777777" w:rsidR="00520F88" w:rsidRDefault="00520F88" w:rsidP="00520F88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60FB244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27%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E13BF" w14:textId="77777777" w:rsidR="00520F88" w:rsidRDefault="00520F88" w:rsidP="00520F88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60FB244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83AD6" w14:textId="77777777" w:rsidR="00520F88" w:rsidRDefault="00520F88" w:rsidP="00520F88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60FB244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25%</w:t>
            </w:r>
          </w:p>
        </w:tc>
      </w:tr>
      <w:tr w:rsidR="00520F88" w14:paraId="3D8300E9" w14:textId="77777777" w:rsidTr="00520F88">
        <w:trPr>
          <w:trHeight w:val="30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884F9" w14:textId="77777777" w:rsidR="00520F88" w:rsidRDefault="00520F88" w:rsidP="00520F88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60FB244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Hourly Paid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2178D" w14:textId="77777777" w:rsidR="00520F88" w:rsidRDefault="00520F88" w:rsidP="00520F88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60FB244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35%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E66EB" w14:textId="77777777" w:rsidR="00520F88" w:rsidRDefault="00520F88" w:rsidP="00520F88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60FB244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26%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F3862" w14:textId="77777777" w:rsidR="00520F88" w:rsidRDefault="00520F88" w:rsidP="00520F88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60FB244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34%</w:t>
            </w:r>
          </w:p>
        </w:tc>
      </w:tr>
      <w:tr w:rsidR="00520F88" w14:paraId="274A42B2" w14:textId="77777777" w:rsidTr="00520F88">
        <w:trPr>
          <w:trHeight w:val="30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6C77B" w14:textId="77777777" w:rsidR="00520F88" w:rsidRDefault="00520F88" w:rsidP="00520F88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60FB244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Professional and Support Staff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F958C" w14:textId="77777777" w:rsidR="00520F88" w:rsidRDefault="00520F88" w:rsidP="00520F88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60FB244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36%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8E9DC" w14:textId="77777777" w:rsidR="00520F88" w:rsidRDefault="00520F88" w:rsidP="00520F88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60FB244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67%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07A22" w14:textId="77777777" w:rsidR="00520F88" w:rsidRDefault="00520F88" w:rsidP="00520F88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60FB244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38%</w:t>
            </w:r>
          </w:p>
        </w:tc>
      </w:tr>
      <w:tr w:rsidR="00520F88" w14:paraId="6981D83D" w14:textId="77777777" w:rsidTr="00520F88">
        <w:trPr>
          <w:trHeight w:val="30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D600F" w14:textId="77777777" w:rsidR="00520F88" w:rsidRDefault="00520F88" w:rsidP="00520F88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60FB244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Research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AFE89" w14:textId="77777777" w:rsidR="00520F88" w:rsidRDefault="00520F88" w:rsidP="00520F88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60FB244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2%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39480" w14:textId="77777777" w:rsidR="00520F88" w:rsidRDefault="00520F88" w:rsidP="00520F88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60FB244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7%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4DE52" w14:textId="77777777" w:rsidR="00520F88" w:rsidRDefault="00520F88" w:rsidP="00520F88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60FB244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3%</w:t>
            </w:r>
          </w:p>
        </w:tc>
      </w:tr>
    </w:tbl>
    <w:p w14:paraId="6DB23691" w14:textId="355EBBE1" w:rsidR="235A9156" w:rsidRDefault="00B01C8B" w:rsidP="235A9156">
      <w:r>
        <w:t>Given that this was the</w:t>
      </w:r>
      <w:r w:rsidR="005302FD">
        <w:t xml:space="preserve"> first active year for PSS,</w:t>
      </w:r>
      <w:r w:rsidR="3916676D">
        <w:t xml:space="preserve"> 92% of staff were employed by USW and 8% by PSS</w:t>
      </w:r>
      <w:r w:rsidR="003F612A">
        <w:t xml:space="preserve"> during the period</w:t>
      </w:r>
      <w:r w:rsidR="3916676D">
        <w:t xml:space="preserve">. </w:t>
      </w:r>
    </w:p>
    <w:p w14:paraId="2E6C3BF4" w14:textId="189E43DA" w:rsidR="00FE0005" w:rsidRDefault="00FE0005" w:rsidP="00FE0005">
      <w:r>
        <w:t>The split of staff across USW and PSS is</w:t>
      </w:r>
      <w:r w:rsidR="005302FD">
        <w:t xml:space="preserve"> a</w:t>
      </w:r>
      <w:r>
        <w:t>s expected</w:t>
      </w:r>
      <w:r w:rsidR="00F93469">
        <w:t xml:space="preserve"> as</w:t>
      </w:r>
      <w:r>
        <w:t xml:space="preserve"> most PSS staff are in the Professional and Support staff category (67%), followed by Hourly Paid as the second largest category (26%). </w:t>
      </w:r>
    </w:p>
    <w:p w14:paraId="3A6E91B8" w14:textId="057C0BAF" w:rsidR="009E60B9" w:rsidRDefault="009E60B9" w:rsidP="00361161">
      <w:pPr>
        <w:pStyle w:val="Heading2"/>
      </w:pPr>
      <w:bookmarkStart w:id="1" w:name="_Toc124515426"/>
      <w:r>
        <w:t xml:space="preserve">Staff Employment by </w:t>
      </w:r>
      <w:bookmarkEnd w:id="1"/>
      <w:r w:rsidR="00326446">
        <w:t>Gender</w:t>
      </w:r>
    </w:p>
    <w:p w14:paraId="370F0457" w14:textId="11C6C6AC" w:rsidR="17AFECA8" w:rsidRDefault="36672613" w:rsidP="17AFECA8">
      <w:r>
        <w:t xml:space="preserve">The </w:t>
      </w:r>
      <w:r w:rsidR="0081633E">
        <w:t>gender</w:t>
      </w:r>
      <w:r>
        <w:t xml:space="preserve"> balance</w:t>
      </w:r>
      <w:r w:rsidR="0055462C">
        <w:t xml:space="preserve"> </w:t>
      </w:r>
      <w:r>
        <w:t>between USW and PSS</w:t>
      </w:r>
      <w:r w:rsidR="0048465B">
        <w:t xml:space="preserve"> shows</w:t>
      </w:r>
      <w:r w:rsidR="00C569E7">
        <w:t xml:space="preserve"> </w:t>
      </w:r>
      <w:r w:rsidR="344AE227">
        <w:t xml:space="preserve">USW </w:t>
      </w:r>
      <w:r w:rsidR="00C569E7">
        <w:t>with an</w:t>
      </w:r>
      <w:r w:rsidR="344AE227">
        <w:t xml:space="preserve"> </w:t>
      </w:r>
      <w:r w:rsidR="4E231585">
        <w:t>overall</w:t>
      </w:r>
      <w:r w:rsidR="344AE227">
        <w:t xml:space="preserve"> 55% female workforce </w:t>
      </w:r>
      <w:r w:rsidR="69FAF617">
        <w:t>and</w:t>
      </w:r>
      <w:r w:rsidR="344AE227">
        <w:t xml:space="preserve"> PSS </w:t>
      </w:r>
      <w:r w:rsidR="00635DE0">
        <w:t>with</w:t>
      </w:r>
      <w:r w:rsidR="344AE227">
        <w:t xml:space="preserve"> 65%.</w:t>
      </w:r>
      <w:r w:rsidR="63A69AE4">
        <w:t xml:space="preserve"> </w:t>
      </w:r>
      <w:r w:rsidR="006A59D2">
        <w:t xml:space="preserve">Across </w:t>
      </w:r>
      <w:r w:rsidR="001F2E69">
        <w:t>both employers</w:t>
      </w:r>
      <w:r w:rsidR="00CE096E">
        <w:t>,</w:t>
      </w:r>
      <w:r w:rsidR="006A59D2">
        <w:t xml:space="preserve"> Professional and Support Staff roles are more likely to be held by females whereas Academic and Research roles are more Male dominated.</w:t>
      </w:r>
      <w:r w:rsidR="00C569E7">
        <w:t xml:space="preserve"> T</w:t>
      </w:r>
      <w:r w:rsidR="00414500" w:rsidRPr="00846B70">
        <w:t xml:space="preserve">here </w:t>
      </w:r>
      <w:r w:rsidR="00635DE0" w:rsidRPr="00846B70">
        <w:t>is</w:t>
      </w:r>
      <w:r w:rsidR="00414500" w:rsidRPr="00846B70">
        <w:t xml:space="preserve"> higher rate of females in Hourly Paid</w:t>
      </w:r>
      <w:r w:rsidR="00D4138A">
        <w:t xml:space="preserve"> and Research </w:t>
      </w:r>
      <w:r w:rsidR="00414500" w:rsidRPr="00846B70">
        <w:t xml:space="preserve">roles in PSS </w:t>
      </w:r>
      <w:r w:rsidR="00D4138A">
        <w:t>compared to</w:t>
      </w:r>
      <w:r w:rsidR="00414500" w:rsidRPr="00846B70">
        <w:t xml:space="preserve"> USW</w:t>
      </w:r>
      <w:r w:rsidR="00C569E7">
        <w:t xml:space="preserve"> as the Hourly paid roles in PSS wi</w:t>
      </w:r>
      <w:r w:rsidR="00787F19">
        <w:t>ll</w:t>
      </w:r>
      <w:r w:rsidR="00C569E7">
        <w:t xml:space="preserve"> be grades A-D</w:t>
      </w:r>
      <w:r w:rsidR="007A6100">
        <w:t>.</w:t>
      </w:r>
    </w:p>
    <w:p w14:paraId="49A7EB82" w14:textId="3AFC2AA4" w:rsidR="003E61C5" w:rsidRDefault="3DE9B56F" w:rsidP="298D46A1">
      <w:r>
        <w:t xml:space="preserve">Across </w:t>
      </w:r>
      <w:r w:rsidR="0066116D">
        <w:t xml:space="preserve">all of </w:t>
      </w:r>
      <w:r>
        <w:t xml:space="preserve">USW and PSS </w:t>
      </w:r>
      <w:r w:rsidR="29BFD4B3">
        <w:t xml:space="preserve">more </w:t>
      </w:r>
      <w:r>
        <w:t xml:space="preserve">Female staff </w:t>
      </w:r>
      <w:r w:rsidR="068401AD">
        <w:t>hold lower grade roles than males</w:t>
      </w:r>
      <w:r w:rsidR="0066116D">
        <w:t>,</w:t>
      </w:r>
      <w:r w:rsidR="43E5D392">
        <w:t xml:space="preserve"> </w:t>
      </w:r>
      <w:r w:rsidR="0066116D">
        <w:t>h</w:t>
      </w:r>
      <w:r w:rsidR="43E5D392">
        <w:t xml:space="preserve">owever, in the higher graded roles </w:t>
      </w:r>
      <w:r w:rsidR="0CDC8891">
        <w:t>(</w:t>
      </w:r>
      <w:r w:rsidR="001B3455">
        <w:t>I</w:t>
      </w:r>
      <w:r w:rsidR="43E5D392">
        <w:t xml:space="preserve"> and above</w:t>
      </w:r>
      <w:r w:rsidR="02414BE0">
        <w:t>)</w:t>
      </w:r>
      <w:r w:rsidR="43E5D392">
        <w:t xml:space="preserve"> males </w:t>
      </w:r>
      <w:r w:rsidR="3A014F70">
        <w:t>hold</w:t>
      </w:r>
      <w:r w:rsidR="43E5D392">
        <w:t xml:space="preserve"> </w:t>
      </w:r>
      <w:r w:rsidR="3A014F70">
        <w:t xml:space="preserve">over half of </w:t>
      </w:r>
      <w:r w:rsidR="48E577EE">
        <w:t xml:space="preserve">the roles at </w:t>
      </w:r>
      <w:r w:rsidR="3A014F70">
        <w:t xml:space="preserve">USW </w:t>
      </w:r>
      <w:r w:rsidR="353F7EC6">
        <w:t>(57%)</w:t>
      </w:r>
      <w:r w:rsidR="00A75111">
        <w:t xml:space="preserve">. </w:t>
      </w:r>
      <w:r w:rsidR="001B3455">
        <w:t>For PSS, m</w:t>
      </w:r>
      <w:r w:rsidR="00CE6399">
        <w:t xml:space="preserve">ale staff </w:t>
      </w:r>
      <w:r w:rsidR="001B3455">
        <w:t xml:space="preserve">occupy all </w:t>
      </w:r>
      <w:r w:rsidR="00CE6399">
        <w:t>the I</w:t>
      </w:r>
      <w:r w:rsidR="001B3455">
        <w:t xml:space="preserve"> </w:t>
      </w:r>
      <w:r w:rsidR="00CE6399">
        <w:t xml:space="preserve">and above graded roles at PSS, </w:t>
      </w:r>
      <w:r w:rsidR="003E61C5">
        <w:t xml:space="preserve">however </w:t>
      </w:r>
      <w:r w:rsidR="001D109D">
        <w:t xml:space="preserve">only </w:t>
      </w:r>
      <w:r w:rsidR="003E61C5">
        <w:t xml:space="preserve">been </w:t>
      </w:r>
      <w:r w:rsidR="001D109D">
        <w:t xml:space="preserve">3 roles </w:t>
      </w:r>
      <w:r w:rsidR="003E61C5">
        <w:t xml:space="preserve">recruited to </w:t>
      </w:r>
      <w:r w:rsidR="001D109D">
        <w:t xml:space="preserve">within this </w:t>
      </w:r>
      <w:r w:rsidR="003E61C5">
        <w:t>period.</w:t>
      </w:r>
    </w:p>
    <w:p w14:paraId="3336C94A" w14:textId="77777777" w:rsidR="00E52D7C" w:rsidRDefault="00E52D7C" w:rsidP="00E52D7C">
      <w:pPr>
        <w:pStyle w:val="Heading2"/>
      </w:pPr>
      <w:r>
        <w:t>Recruitment by Gender</w:t>
      </w:r>
    </w:p>
    <w:p w14:paraId="57D4DFC4" w14:textId="3DDBC8A8" w:rsidR="00E52D7C" w:rsidRDefault="00E52D7C" w:rsidP="00E52D7C">
      <w:r>
        <w:t>Females apply for 60% of roles at PSS and only 40% of roles at USW. The conversion rate to appointment shows females are favoured during the recruitment process, resulting in 65% of all successful PSS roles and 54% of all USW roles being Female.</w:t>
      </w:r>
    </w:p>
    <w:p w14:paraId="1C9951C6" w14:textId="77777777" w:rsidR="00E52D7C" w:rsidRDefault="00E52D7C" w:rsidP="00E52D7C">
      <w:r>
        <w:t>Female applicants apply in greater proportions in grades A-D compared to E-H, and the rate of success is better than male progression. Female applicants make up the largest proportion of applicants across both A-D and E-H grades.</w:t>
      </w:r>
    </w:p>
    <w:p w14:paraId="40E2DE2A" w14:textId="77777777" w:rsidR="00E52D7C" w:rsidRDefault="00E52D7C" w:rsidP="00E52D7C">
      <w:r>
        <w:t>Overall, of the female applicants that apply, one in ten are internal, however, almost a third of all successful female appointments are internal. This is in line with the overall picture for all applicants regardless of gender. PSS and USW have a similar positive bias.</w:t>
      </w:r>
    </w:p>
    <w:p w14:paraId="4AC6444B" w14:textId="77777777" w:rsidR="00E52D7C" w:rsidRDefault="00E52D7C" w:rsidP="298D46A1"/>
    <w:p w14:paraId="69815B2E" w14:textId="76AB0170" w:rsidR="009E60B9" w:rsidRDefault="009E60B9" w:rsidP="00361161">
      <w:pPr>
        <w:pStyle w:val="Heading2"/>
      </w:pPr>
      <w:bookmarkStart w:id="2" w:name="_Toc124515427"/>
      <w:r>
        <w:t>Staff Employment by Ethnicity</w:t>
      </w:r>
      <w:bookmarkEnd w:id="2"/>
    </w:p>
    <w:p w14:paraId="42AF10F3" w14:textId="7B6DA042" w:rsidR="00AB45BE" w:rsidRDefault="7122DE97" w:rsidP="008335A2">
      <w:pPr>
        <w:rPr>
          <w:rFonts w:ascii="Calibri" w:eastAsia="Calibri" w:hAnsi="Calibri" w:cs="Calibri"/>
        </w:rPr>
      </w:pPr>
      <w:r>
        <w:t xml:space="preserve">USW and PSS have around the same percentage </w:t>
      </w:r>
      <w:r w:rsidR="7DF00B5F">
        <w:t>o</w:t>
      </w:r>
      <w:r>
        <w:t xml:space="preserve">f BAME staff, USW </w:t>
      </w:r>
      <w:r w:rsidR="3FE53E4E">
        <w:t xml:space="preserve">with </w:t>
      </w:r>
      <w:r>
        <w:t>7%</w:t>
      </w:r>
      <w:r w:rsidR="613E8FF2">
        <w:t xml:space="preserve"> and PSS with 8%</w:t>
      </w:r>
      <w:r w:rsidR="008258CF">
        <w:t>, although this proportional percentage is deceptive given the population differences</w:t>
      </w:r>
      <w:r w:rsidR="00541737">
        <w:t xml:space="preserve"> between USW and PSS. </w:t>
      </w:r>
      <w:r w:rsidR="613E8FF2">
        <w:t xml:space="preserve">Both workforces are </w:t>
      </w:r>
      <w:r w:rsidR="7BE12518">
        <w:t xml:space="preserve">mostly </w:t>
      </w:r>
      <w:r w:rsidR="613E8FF2">
        <w:t xml:space="preserve">white, </w:t>
      </w:r>
      <w:r w:rsidR="1BE7632A">
        <w:t xml:space="preserve">USW with 88% and PSS with 78%. </w:t>
      </w:r>
      <w:r w:rsidR="008335A2">
        <w:rPr>
          <w:rFonts w:ascii="Calibri" w:eastAsia="Calibri" w:hAnsi="Calibri" w:cs="Calibri"/>
          <w:color w:val="000000" w:themeColor="text1"/>
        </w:rPr>
        <w:t xml:space="preserve">Overall </w:t>
      </w:r>
      <w:r w:rsidR="00B0128B">
        <w:rPr>
          <w:rFonts w:ascii="Calibri" w:eastAsia="Calibri" w:hAnsi="Calibri" w:cs="Calibri"/>
        </w:rPr>
        <w:t xml:space="preserve">PSS </w:t>
      </w:r>
      <w:r w:rsidR="000E11D4">
        <w:rPr>
          <w:rFonts w:ascii="Calibri" w:eastAsia="Calibri" w:hAnsi="Calibri" w:cs="Calibri"/>
        </w:rPr>
        <w:t>numbers are too low to make any assumptions based on the</w:t>
      </w:r>
      <w:r w:rsidR="00B0128B">
        <w:rPr>
          <w:rFonts w:ascii="Calibri" w:eastAsia="Calibri" w:hAnsi="Calibri" w:cs="Calibri"/>
        </w:rPr>
        <w:t xml:space="preserve"> information</w:t>
      </w:r>
      <w:r w:rsidR="000E11D4">
        <w:rPr>
          <w:rFonts w:ascii="Calibri" w:eastAsia="Calibri" w:hAnsi="Calibri" w:cs="Calibri"/>
        </w:rPr>
        <w:t>.</w:t>
      </w:r>
    </w:p>
    <w:p w14:paraId="3DE03A46" w14:textId="77777777" w:rsidR="00025FB6" w:rsidRDefault="00025FB6" w:rsidP="00025FB6">
      <w:pPr>
        <w:pStyle w:val="Heading3"/>
      </w:pPr>
      <w:bookmarkStart w:id="3" w:name="_Toc124515439"/>
      <w:r>
        <w:lastRenderedPageBreak/>
        <w:t>BAME Applicant Progression</w:t>
      </w:r>
      <w:bookmarkEnd w:id="3"/>
    </w:p>
    <w:p w14:paraId="5E2873D5" w14:textId="77777777" w:rsidR="00025FB6" w:rsidRDefault="00025FB6" w:rsidP="00025FB6">
      <w:r>
        <w:t>BAME applicant apply proportionally in relatively good numbers. 19% for PSS and 41% in USW. However, the pool of candidates shrinks at each stage of the recruitment process, meaning only 8% of PSS appointments are BAME and 17% at USW. This is the only EDI grouping where the candidate pool shrinks through the recruitment process.</w:t>
      </w:r>
    </w:p>
    <w:p w14:paraId="50F09B81" w14:textId="77777777" w:rsidR="00025FB6" w:rsidRDefault="00025FB6" w:rsidP="00025FB6">
      <w:r>
        <w:t>BAME applicants apply in greater proportions in grades E-H compared to A-D.</w:t>
      </w:r>
    </w:p>
    <w:p w14:paraId="398A77A2" w14:textId="77777777" w:rsidR="00025FB6" w:rsidRDefault="00025FB6" w:rsidP="00025FB6">
      <w:r>
        <w:t>Overall, of the pool of BAME applicants, less than 3% are internal, however, almost a third of all successful BAME appointments are from an internal applicant. This is in line with the overall picture for all applicants regardless of Ethnicity. PSS and USW have a similar positive bias.</w:t>
      </w:r>
    </w:p>
    <w:p w14:paraId="5DCC1860" w14:textId="515EC931" w:rsidR="60268C58" w:rsidRDefault="60268C58" w:rsidP="347D8CA3">
      <w:pPr>
        <w:pStyle w:val="Heading2"/>
      </w:pPr>
      <w:bookmarkStart w:id="4" w:name="_Toc124515428"/>
      <w:r>
        <w:t>Staff Employment by Nationality</w:t>
      </w:r>
      <w:bookmarkEnd w:id="4"/>
    </w:p>
    <w:p w14:paraId="313CFB5F" w14:textId="4EF3BB39" w:rsidR="4FD55EDF" w:rsidRPr="00686ADA" w:rsidRDefault="4FD55EDF" w:rsidP="23B0E01E">
      <w:r w:rsidRPr="00686ADA">
        <w:t xml:space="preserve">The USW workforce is </w:t>
      </w:r>
      <w:r w:rsidR="007508A4">
        <w:t>88</w:t>
      </w:r>
      <w:r w:rsidRPr="00686ADA">
        <w:t>% British</w:t>
      </w:r>
      <w:r w:rsidR="003867C4">
        <w:t xml:space="preserve"> where the remaining is made up of </w:t>
      </w:r>
      <w:r w:rsidR="14E0DA75" w:rsidRPr="00686ADA">
        <w:t>63 Nationalities</w:t>
      </w:r>
      <w:r w:rsidR="003867C4">
        <w:t>.</w:t>
      </w:r>
      <w:r w:rsidR="14E0DA75" w:rsidRPr="00686ADA">
        <w:t xml:space="preserve"> </w:t>
      </w:r>
      <w:r w:rsidR="60E6A933" w:rsidRPr="00686ADA">
        <w:t xml:space="preserve">The PSS workforce is </w:t>
      </w:r>
      <w:r w:rsidR="004362EB">
        <w:t>84</w:t>
      </w:r>
      <w:r w:rsidR="60E6A933" w:rsidRPr="00686ADA">
        <w:t>% British</w:t>
      </w:r>
      <w:r w:rsidR="003867C4">
        <w:t xml:space="preserve"> where the remainder is </w:t>
      </w:r>
      <w:r w:rsidR="00A21292">
        <w:t xml:space="preserve">made up of </w:t>
      </w:r>
      <w:r w:rsidR="60E6A933" w:rsidRPr="00686ADA">
        <w:t>23 Nationalities</w:t>
      </w:r>
      <w:r w:rsidR="00603B50">
        <w:t>.</w:t>
      </w:r>
    </w:p>
    <w:p w14:paraId="196327B1" w14:textId="35F25459" w:rsidR="009E60B9" w:rsidRDefault="009E60B9" w:rsidP="00361161">
      <w:pPr>
        <w:pStyle w:val="Heading2"/>
      </w:pPr>
      <w:bookmarkStart w:id="5" w:name="_Toc124515429"/>
      <w:r>
        <w:t>Staff Employment by Disabled Status</w:t>
      </w:r>
      <w:bookmarkEnd w:id="5"/>
    </w:p>
    <w:p w14:paraId="423028E0" w14:textId="11F05996" w:rsidR="5446DC72" w:rsidRDefault="5446DC72" w:rsidP="23B0E01E">
      <w:r>
        <w:t>The proportion of US</w:t>
      </w:r>
      <w:r w:rsidR="000B1B22">
        <w:t>W</w:t>
      </w:r>
      <w:r>
        <w:t xml:space="preserve"> and PSS staff with a disability is 7%, with information not pr</w:t>
      </w:r>
      <w:r w:rsidR="65710774">
        <w:t>ovided at 7% for US</w:t>
      </w:r>
      <w:r w:rsidR="000B1B22">
        <w:t>W</w:t>
      </w:r>
      <w:r w:rsidR="65710774">
        <w:t xml:space="preserve"> and 9% for PSS.  </w:t>
      </w:r>
      <w:r w:rsidR="000E6FFD">
        <w:t xml:space="preserve">158 members of </w:t>
      </w:r>
      <w:r w:rsidR="008B0EB6">
        <w:t xml:space="preserve">USW </w:t>
      </w:r>
      <w:r w:rsidR="000E6FFD">
        <w:t>staff have refused to declare their disability status</w:t>
      </w:r>
      <w:r w:rsidR="008B0EB6">
        <w:t xml:space="preserve"> which is 5% of the workforce compared to </w:t>
      </w:r>
      <w:r w:rsidR="00D4591E">
        <w:t>&lt;1</w:t>
      </w:r>
      <w:r w:rsidR="008B0EB6">
        <w:t>% at PSS</w:t>
      </w:r>
      <w:r w:rsidR="000E6FFD">
        <w:t>.</w:t>
      </w:r>
    </w:p>
    <w:p w14:paraId="7999CD05" w14:textId="77777777" w:rsidR="00B34E57" w:rsidRPr="00C072BB" w:rsidRDefault="00B34E57" w:rsidP="00B34E57">
      <w:pPr>
        <w:pStyle w:val="Heading3"/>
      </w:pPr>
      <w:bookmarkStart w:id="6" w:name="_Toc124515440"/>
      <w:r>
        <w:t>Disabled Applicant Progression</w:t>
      </w:r>
      <w:bookmarkEnd w:id="6"/>
    </w:p>
    <w:p w14:paraId="1C5B3A25" w14:textId="77777777" w:rsidR="00B34E57" w:rsidRDefault="00B34E57" w:rsidP="00B34E57">
      <w:r>
        <w:t>Applicants who declare a disability are appointed in similar proportions to applicant numbers</w:t>
      </w:r>
    </w:p>
    <w:p w14:paraId="72D264B2" w14:textId="77777777" w:rsidR="00B34E57" w:rsidRDefault="00B34E57" w:rsidP="00B34E57">
      <w:r>
        <w:t>They apply for all grades in relatively equal numbers across PSS and USW.</w:t>
      </w:r>
    </w:p>
    <w:p w14:paraId="0C6DF6E8" w14:textId="77777777" w:rsidR="00B34E57" w:rsidRDefault="00B34E57" w:rsidP="00B34E57">
      <w:r>
        <w:t>Overall, of the pool of disabled applicants, less than 8% are internal, however, more than 20% of all successful disabled appointments are internal. This is in line with the overall picture for all applicants regardless of disability. PSS and USW have a similar positive bias.</w:t>
      </w:r>
    </w:p>
    <w:p w14:paraId="2C9AAD21" w14:textId="4683DD0C" w:rsidR="009E60B9" w:rsidRDefault="009E60B9" w:rsidP="00361161">
      <w:pPr>
        <w:pStyle w:val="Heading2"/>
      </w:pPr>
      <w:bookmarkStart w:id="7" w:name="_Toc124515430"/>
      <w:r>
        <w:t>Staff Employment by Age</w:t>
      </w:r>
      <w:bookmarkEnd w:id="7"/>
    </w:p>
    <w:p w14:paraId="44867258" w14:textId="70452D3B" w:rsidR="556F88E0" w:rsidRDefault="00F37BE5" w:rsidP="347D8CA3">
      <w:r>
        <w:t>Most of</w:t>
      </w:r>
      <w:r w:rsidR="25C9D3F2">
        <w:t xml:space="preserve"> the USW workforce </w:t>
      </w:r>
      <w:r w:rsidR="28F60297">
        <w:t>fall</w:t>
      </w:r>
      <w:r w:rsidR="25C9D3F2">
        <w:t xml:space="preserve"> within the age groups between 35-39 and 55-</w:t>
      </w:r>
      <w:r w:rsidR="5825BE7D">
        <w:t>59</w:t>
      </w:r>
      <w:r w:rsidR="4270520E">
        <w:t xml:space="preserve">, PSS has a younger workforce with the majority falling within the age groups 20-24 and </w:t>
      </w:r>
      <w:r w:rsidR="69D41BA1">
        <w:t>30-3</w:t>
      </w:r>
      <w:r w:rsidR="00F276EF">
        <w:t>4</w:t>
      </w:r>
      <w:r w:rsidR="69D41BA1">
        <w:t xml:space="preserve">, with almost a quarter within the age </w:t>
      </w:r>
      <w:r w:rsidR="009356D7">
        <w:t xml:space="preserve">group </w:t>
      </w:r>
      <w:r w:rsidR="69D41BA1">
        <w:t>25-29.</w:t>
      </w:r>
    </w:p>
    <w:p w14:paraId="25559920" w14:textId="4269CC3C" w:rsidR="000E63F8" w:rsidRDefault="009E3C5B" w:rsidP="00BF0BA1">
      <w:r w:rsidRPr="00A14D9A">
        <w:t xml:space="preserve">Within PSS across </w:t>
      </w:r>
      <w:r w:rsidR="004B4B9D">
        <w:t>most</w:t>
      </w:r>
      <w:r w:rsidRPr="00A14D9A">
        <w:t xml:space="preserve"> age groups the number of female staff exceeds </w:t>
      </w:r>
      <w:r w:rsidR="00A14D9A" w:rsidRPr="00A14D9A">
        <w:t>Males</w:t>
      </w:r>
      <w:r w:rsidR="00085C17">
        <w:t xml:space="preserve"> by quite </w:t>
      </w:r>
      <w:r w:rsidR="000E63F8">
        <w:t>large</w:t>
      </w:r>
      <w:r w:rsidR="00085C17">
        <w:t xml:space="preserve"> </w:t>
      </w:r>
      <w:r w:rsidR="00396DB2">
        <w:t>proportions</w:t>
      </w:r>
      <w:r w:rsidR="00085C17">
        <w:t xml:space="preserve"> </w:t>
      </w:r>
      <w:r w:rsidR="00B232D8">
        <w:t>although hea</w:t>
      </w:r>
      <w:r w:rsidR="00E12AB3">
        <w:t>dcount numbers are low which will impact the proportions considerably.</w:t>
      </w:r>
      <w:r w:rsidR="00396DB2">
        <w:t xml:space="preserve"> </w:t>
      </w:r>
    </w:p>
    <w:p w14:paraId="5A63DED3" w14:textId="11EEB1EF" w:rsidR="00CF12F6" w:rsidRPr="00A14D9A" w:rsidRDefault="00396DB2" w:rsidP="00BF0BA1">
      <w:r>
        <w:t>USW on the contrary has a more</w:t>
      </w:r>
      <w:r w:rsidR="00BA26B3">
        <w:t xml:space="preserve"> proportionate balance between female and male staff</w:t>
      </w:r>
      <w:r w:rsidR="000E63F8">
        <w:t>.</w:t>
      </w:r>
      <w:r w:rsidR="00BA26B3">
        <w:t xml:space="preserve"> </w:t>
      </w:r>
      <w:r w:rsidR="001C2308">
        <w:t xml:space="preserve">However, </w:t>
      </w:r>
      <w:r w:rsidR="00EA5970" w:rsidRPr="001C4E54">
        <w:t xml:space="preserve">Males </w:t>
      </w:r>
      <w:r w:rsidR="004D0582" w:rsidRPr="001C4E54">
        <w:t xml:space="preserve">hold more Academic </w:t>
      </w:r>
      <w:r w:rsidR="001C2308">
        <w:t xml:space="preserve">roles </w:t>
      </w:r>
      <w:r w:rsidR="004D0582" w:rsidRPr="001C4E54">
        <w:t>compared to female</w:t>
      </w:r>
      <w:r w:rsidR="001C2308">
        <w:t>s</w:t>
      </w:r>
      <w:r w:rsidR="002040C8" w:rsidRPr="001C4E54">
        <w:t xml:space="preserve"> </w:t>
      </w:r>
      <w:r w:rsidR="004D0582" w:rsidRPr="001C4E54">
        <w:t>within the same age group.</w:t>
      </w:r>
      <w:r w:rsidR="00B10BF3" w:rsidRPr="001C4E54">
        <w:t xml:space="preserve"> </w:t>
      </w:r>
      <w:r w:rsidR="00595A79" w:rsidRPr="001C4E54">
        <w:t>For</w:t>
      </w:r>
      <w:r w:rsidR="00595A79">
        <w:t xml:space="preserve"> female staff</w:t>
      </w:r>
      <w:r w:rsidR="00520F88">
        <w:t>,</w:t>
      </w:r>
      <w:r w:rsidR="00595A79">
        <w:t xml:space="preserve"> these proportions are far lower t</w:t>
      </w:r>
      <w:r w:rsidR="00F652AC">
        <w:t xml:space="preserve">han </w:t>
      </w:r>
      <w:r w:rsidR="001805D6">
        <w:t>the average of the</w:t>
      </w:r>
      <w:r w:rsidR="001C052B">
        <w:t xml:space="preserve"> USW</w:t>
      </w:r>
      <w:r w:rsidR="001805D6">
        <w:t xml:space="preserve"> </w:t>
      </w:r>
      <w:r w:rsidR="00831DB8">
        <w:t xml:space="preserve">workforce </w:t>
      </w:r>
      <w:r w:rsidR="0067793A">
        <w:t xml:space="preserve">by </w:t>
      </w:r>
      <w:r w:rsidR="00831DB8">
        <w:t>sex</w:t>
      </w:r>
      <w:r w:rsidR="0067793A">
        <w:t xml:space="preserve"> and </w:t>
      </w:r>
      <w:r w:rsidR="00F6554C">
        <w:t xml:space="preserve">staff category of </w:t>
      </w:r>
      <w:r w:rsidR="00491D57">
        <w:t>females</w:t>
      </w:r>
      <w:r w:rsidR="001C36BE">
        <w:t xml:space="preserve"> in </w:t>
      </w:r>
      <w:r w:rsidR="00F6554C">
        <w:t xml:space="preserve">Academic </w:t>
      </w:r>
      <w:r w:rsidR="00595A79">
        <w:t>roles</w:t>
      </w:r>
      <w:r w:rsidR="00520F88">
        <w:t>.</w:t>
      </w:r>
      <w:r w:rsidR="00491D57">
        <w:t xml:space="preserve"> </w:t>
      </w:r>
    </w:p>
    <w:p w14:paraId="7244C60A" w14:textId="14A81B19" w:rsidR="009E60B9" w:rsidRDefault="009E60B9" w:rsidP="00361161">
      <w:pPr>
        <w:pStyle w:val="Heading2"/>
      </w:pPr>
      <w:bookmarkStart w:id="8" w:name="_Toc124515431"/>
      <w:r>
        <w:t xml:space="preserve">Staff Employment by </w:t>
      </w:r>
      <w:r w:rsidR="004F0C74">
        <w:t>Sexual Orientation</w:t>
      </w:r>
      <w:bookmarkEnd w:id="8"/>
    </w:p>
    <w:p w14:paraId="11142C0B" w14:textId="7CE14927" w:rsidR="004F0C74" w:rsidRDefault="00E301B5" w:rsidP="004F0C74">
      <w:r>
        <w:t xml:space="preserve">The PSS workforce has a higher proportion of </w:t>
      </w:r>
      <w:r w:rsidR="00AA56D3">
        <w:t xml:space="preserve">LGBTQ+ </w:t>
      </w:r>
      <w:r w:rsidR="000C7820">
        <w:t xml:space="preserve">staff than </w:t>
      </w:r>
      <w:r w:rsidR="00D41E26">
        <w:t xml:space="preserve">USW, </w:t>
      </w:r>
      <w:r w:rsidR="005773AB">
        <w:t xml:space="preserve">with PSS </w:t>
      </w:r>
      <w:r w:rsidR="00FE7674">
        <w:t xml:space="preserve">at </w:t>
      </w:r>
      <w:r w:rsidR="001E0438">
        <w:t>14</w:t>
      </w:r>
      <w:r w:rsidR="00B55064">
        <w:t xml:space="preserve">% </w:t>
      </w:r>
      <w:r w:rsidR="00FE7674">
        <w:t xml:space="preserve">and USW at </w:t>
      </w:r>
      <w:r w:rsidR="00D64784">
        <w:t>4%</w:t>
      </w:r>
      <w:r w:rsidR="004138E3">
        <w:t xml:space="preserve">. There are </w:t>
      </w:r>
      <w:r w:rsidR="00981AB0">
        <w:t>significant numbers of staff w</w:t>
      </w:r>
      <w:r w:rsidR="008B1074">
        <w:t>ho have not provided the information</w:t>
      </w:r>
      <w:r w:rsidR="00BB0EDC">
        <w:t xml:space="preserve">, PSS </w:t>
      </w:r>
      <w:r w:rsidR="00FA7C65">
        <w:t>at</w:t>
      </w:r>
      <w:r w:rsidR="00BB0EDC">
        <w:t xml:space="preserve"> 16% and USW</w:t>
      </w:r>
      <w:r w:rsidR="00FA7C65">
        <w:t xml:space="preserve"> at </w:t>
      </w:r>
      <w:r w:rsidR="00FD35D7">
        <w:t>34%.</w:t>
      </w:r>
      <w:r w:rsidR="008A39D6">
        <w:t xml:space="preserve"> </w:t>
      </w:r>
    </w:p>
    <w:p w14:paraId="6F866200" w14:textId="77777777" w:rsidR="00B34E57" w:rsidRPr="00C072BB" w:rsidRDefault="00B34E57" w:rsidP="00B34E57">
      <w:pPr>
        <w:pStyle w:val="Heading3"/>
      </w:pPr>
      <w:bookmarkStart w:id="9" w:name="_Toc124515441"/>
      <w:r>
        <w:t>LGBTQ+ Applicant Progression</w:t>
      </w:r>
      <w:bookmarkEnd w:id="9"/>
    </w:p>
    <w:p w14:paraId="116A926A" w14:textId="77777777" w:rsidR="00B34E57" w:rsidRDefault="00B34E57" w:rsidP="00B34E57">
      <w:r>
        <w:t>Applicants who declare an LGBTQ+ sexual orientation are appointed in similar proportions to applicant numbers</w:t>
      </w:r>
    </w:p>
    <w:p w14:paraId="407F9C16" w14:textId="77777777" w:rsidR="00B34E57" w:rsidRPr="00CC1ECA" w:rsidRDefault="00B34E57" w:rsidP="00B34E57">
      <w:r>
        <w:t>They apply for all grades in relatively equal numbers across PSS and USW.</w:t>
      </w:r>
    </w:p>
    <w:p w14:paraId="7A93DEF1" w14:textId="77777777" w:rsidR="00B34E57" w:rsidRDefault="00B34E57" w:rsidP="00B34E57">
      <w:r>
        <w:lastRenderedPageBreak/>
        <w:t xml:space="preserve">Overall, LGBTQ+ applicants make up a slightly larger proportion of applicants in grades A-D compared to E-H, but the difference is not significant. </w:t>
      </w:r>
    </w:p>
    <w:p w14:paraId="15DCB36C" w14:textId="77777777" w:rsidR="00B34E57" w:rsidRDefault="00B34E57" w:rsidP="00B34E57">
      <w:r>
        <w:t xml:space="preserve">Overall, of the pool of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LGBTQ+ </w:t>
      </w:r>
      <w:r>
        <w:t xml:space="preserve">applicants, 5% are internal, however, more than 15% of all successful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LGBTQ+ </w:t>
      </w:r>
      <w:r>
        <w:t>appointments are internal. This is in line with the overall picture for all applicants regardless of sexual orientation. PSS and USW have a similar positive bias, although it is not as prevalent than in other equality strands.</w:t>
      </w:r>
    </w:p>
    <w:p w14:paraId="76EAA617" w14:textId="43988688" w:rsidR="009E60B9" w:rsidRDefault="009E60B9" w:rsidP="00361161">
      <w:pPr>
        <w:pStyle w:val="Heading2"/>
      </w:pPr>
      <w:bookmarkStart w:id="10" w:name="_Toc124515432"/>
      <w:r>
        <w:t>Staff Employment by Religion and Belief</w:t>
      </w:r>
      <w:bookmarkEnd w:id="10"/>
    </w:p>
    <w:p w14:paraId="1A705B77" w14:textId="792E3F78" w:rsidR="00396568" w:rsidRPr="00396568" w:rsidRDefault="00655EA4" w:rsidP="00396568">
      <w:r>
        <w:t xml:space="preserve">30% of USW staff </w:t>
      </w:r>
      <w:r w:rsidR="006F3A60">
        <w:t xml:space="preserve">and 31% of PSS </w:t>
      </w:r>
      <w:r w:rsidR="00A57BC1">
        <w:t xml:space="preserve">staff </w:t>
      </w:r>
      <w:r>
        <w:t>have declared a Religion or Belief</w:t>
      </w:r>
      <w:r w:rsidR="00A57BC1">
        <w:t>.</w:t>
      </w:r>
      <w:r>
        <w:t xml:space="preserve"> </w:t>
      </w:r>
      <w:r w:rsidR="00FE5D18">
        <w:t xml:space="preserve">28% of USW staff have not </w:t>
      </w:r>
      <w:r w:rsidR="00E51996">
        <w:t>provided</w:t>
      </w:r>
      <w:r w:rsidR="00FE5D18">
        <w:t xml:space="preserve"> </w:t>
      </w:r>
      <w:r w:rsidR="00DD39FC">
        <w:t xml:space="preserve">their information </w:t>
      </w:r>
      <w:r w:rsidR="00FE5D18">
        <w:t xml:space="preserve">compared to 13% </w:t>
      </w:r>
      <w:r w:rsidR="0003512D">
        <w:t>of PSS staff.</w:t>
      </w:r>
      <w:r w:rsidR="006E65FD">
        <w:t xml:space="preserve"> The majority of US</w:t>
      </w:r>
      <w:r w:rsidR="000B1B22">
        <w:t>W</w:t>
      </w:r>
      <w:r w:rsidR="006E65FD">
        <w:t xml:space="preserve"> (</w:t>
      </w:r>
      <w:r w:rsidR="00F80803">
        <w:t>36</w:t>
      </w:r>
      <w:r w:rsidR="0059104E">
        <w:t xml:space="preserve">.45%) </w:t>
      </w:r>
      <w:r w:rsidR="006E65FD">
        <w:t xml:space="preserve">and PSS </w:t>
      </w:r>
      <w:r w:rsidR="0059104E">
        <w:t>(</w:t>
      </w:r>
      <w:r w:rsidR="00FB20B6">
        <w:t>49</w:t>
      </w:r>
      <w:r w:rsidR="008635EE">
        <w:t xml:space="preserve">.62%) </w:t>
      </w:r>
      <w:r w:rsidR="006E65FD">
        <w:t>staff have no religion</w:t>
      </w:r>
      <w:r w:rsidR="008635EE">
        <w:t xml:space="preserve">. </w:t>
      </w:r>
    </w:p>
    <w:p w14:paraId="4DCEBAA7" w14:textId="70D494B1" w:rsidR="009E60B9" w:rsidRDefault="009E60B9" w:rsidP="00361161">
      <w:pPr>
        <w:pStyle w:val="Heading2"/>
      </w:pPr>
      <w:bookmarkStart w:id="11" w:name="_Toc124515433"/>
      <w:r>
        <w:t>Staff Employment by Trans/Transgender</w:t>
      </w:r>
      <w:bookmarkEnd w:id="11"/>
    </w:p>
    <w:p w14:paraId="2092A596" w14:textId="1BA12EAA" w:rsidR="00C73292" w:rsidRPr="00C73292" w:rsidRDefault="004C19B5" w:rsidP="00C73292">
      <w:r>
        <w:t xml:space="preserve">The </w:t>
      </w:r>
      <w:r w:rsidR="006D5C2F">
        <w:t xml:space="preserve">declared </w:t>
      </w:r>
      <w:r>
        <w:t xml:space="preserve">trans/transgender population of USW is </w:t>
      </w:r>
      <w:r w:rsidR="006D5C2F">
        <w:t>0.27% and PSS is 0.76%</w:t>
      </w:r>
      <w:r w:rsidR="00CA1A0D">
        <w:t xml:space="preserve">. Over half </w:t>
      </w:r>
      <w:r w:rsidR="00B43B6D">
        <w:t xml:space="preserve">(64.77%) </w:t>
      </w:r>
      <w:r w:rsidR="00CA1A0D">
        <w:t xml:space="preserve">of the USW workforce has not </w:t>
      </w:r>
      <w:r w:rsidR="009846E6">
        <w:t>provided their informatio</w:t>
      </w:r>
      <w:r w:rsidR="00B43B6D">
        <w:t xml:space="preserve">n, </w:t>
      </w:r>
      <w:r w:rsidR="00DE2973">
        <w:t xml:space="preserve">more information is available on the </w:t>
      </w:r>
      <w:r w:rsidR="00977561">
        <w:t xml:space="preserve">PSS </w:t>
      </w:r>
      <w:r w:rsidR="00DE2973">
        <w:t xml:space="preserve">workforce however there is still </w:t>
      </w:r>
      <w:r w:rsidR="00F74233">
        <w:t>scope</w:t>
      </w:r>
      <w:r w:rsidR="00DE2973">
        <w:t xml:space="preserve"> for improvement with over a quarter (28.03%) having not provided their information.</w:t>
      </w:r>
      <w:r w:rsidR="00977561">
        <w:t xml:space="preserve"> </w:t>
      </w:r>
      <w:r w:rsidR="00CA1A0D">
        <w:t xml:space="preserve"> </w:t>
      </w:r>
    </w:p>
    <w:p w14:paraId="26593766" w14:textId="69D6BB39" w:rsidR="009E60B9" w:rsidRDefault="009E60B9" w:rsidP="00361161">
      <w:pPr>
        <w:pStyle w:val="Heading2"/>
      </w:pPr>
      <w:bookmarkStart w:id="12" w:name="_Toc124515434"/>
      <w:r>
        <w:t xml:space="preserve">Staff Employment by </w:t>
      </w:r>
      <w:r w:rsidR="007C2FA6">
        <w:t>Fixed Term</w:t>
      </w:r>
      <w:r>
        <w:t xml:space="preserve"> </w:t>
      </w:r>
      <w:bookmarkEnd w:id="12"/>
    </w:p>
    <w:p w14:paraId="24C9F5C8" w14:textId="114F2E25" w:rsidR="00BB2BE0" w:rsidRPr="00BB2BE0" w:rsidRDefault="00BB2BE0" w:rsidP="00BB2BE0">
      <w:r>
        <w:t>PSS has a significantly higher proportion of the workforce on fixed term contracts at 48.11% compared to 5.84% for the USW workforce</w:t>
      </w:r>
      <w:r w:rsidR="00084406">
        <w:t>.</w:t>
      </w:r>
    </w:p>
    <w:p w14:paraId="736A2C3D" w14:textId="187C5716" w:rsidR="00351002" w:rsidRPr="007B00BC" w:rsidRDefault="00351002" w:rsidP="00351002">
      <w:r>
        <w:t>For USW</w:t>
      </w:r>
      <w:r w:rsidR="005D6A1A">
        <w:t>,</w:t>
      </w:r>
      <w:r>
        <w:t xml:space="preserve"> the proportion of fixed term contracts across </w:t>
      </w:r>
      <w:r w:rsidR="008E7873">
        <w:t xml:space="preserve">EDI characteristics </w:t>
      </w:r>
      <w:r w:rsidR="006C275B">
        <w:t>are</w:t>
      </w:r>
      <w:r>
        <w:t xml:space="preserve"> broadly similar except for the BAME ethnic group where there is a higher proportion of those on fixed term contracts compared to permanent contracts. Of th</w:t>
      </w:r>
      <w:r w:rsidR="00973EEC">
        <w:t>e</w:t>
      </w:r>
      <w:r>
        <w:t xml:space="preserve"> BAME staff</w:t>
      </w:r>
      <w:r w:rsidR="00973EEC">
        <w:t xml:space="preserve"> who are </w:t>
      </w:r>
      <w:r w:rsidR="004E5773">
        <w:t>on</w:t>
      </w:r>
      <w:r w:rsidR="00973EEC">
        <w:t xml:space="preserve"> a </w:t>
      </w:r>
      <w:r w:rsidR="00EB43C0">
        <w:t>fixed term contract</w:t>
      </w:r>
      <w:r w:rsidR="00E90B6B">
        <w:t>,</w:t>
      </w:r>
      <w:r>
        <w:t xml:space="preserve"> 50% of them are in Research roles</w:t>
      </w:r>
      <w:r w:rsidR="008E7873">
        <w:t>.</w:t>
      </w:r>
    </w:p>
    <w:p w14:paraId="6C2B36EA" w14:textId="13188662" w:rsidR="0054531C" w:rsidRDefault="006210F5" w:rsidP="007B00BC">
      <w:r>
        <w:t>F</w:t>
      </w:r>
      <w:r w:rsidR="00E7645E">
        <w:t>or PSS, more females are on fixed term contracts compared to males</w:t>
      </w:r>
      <w:r w:rsidR="00EB43C0">
        <w:t>,</w:t>
      </w:r>
      <w:r w:rsidR="00E7645E">
        <w:t xml:space="preserve"> the difference in the number of contracts between genders is not significant</w:t>
      </w:r>
      <w:r w:rsidR="00EB43C0">
        <w:t>.</w:t>
      </w:r>
      <w:r w:rsidR="00E7645E">
        <w:t xml:space="preserve"> </w:t>
      </w:r>
    </w:p>
    <w:p w14:paraId="49405B18" w14:textId="3648EB49" w:rsidR="009E60B9" w:rsidRDefault="009E60B9" w:rsidP="00361161">
      <w:pPr>
        <w:pStyle w:val="Heading2"/>
      </w:pPr>
      <w:bookmarkStart w:id="13" w:name="_Toc124515435"/>
      <w:r>
        <w:t xml:space="preserve">Staff Employment by </w:t>
      </w:r>
      <w:bookmarkEnd w:id="13"/>
      <w:r w:rsidR="00A83E76">
        <w:t>Part Time</w:t>
      </w:r>
    </w:p>
    <w:p w14:paraId="4C81B57A" w14:textId="08DA1385" w:rsidR="00B80B85" w:rsidRDefault="00FF7FCF">
      <w:r>
        <w:t xml:space="preserve">PSS has a lower proportion of </w:t>
      </w:r>
      <w:r w:rsidR="00FF3C52">
        <w:t>part time staff compare</w:t>
      </w:r>
      <w:r w:rsidR="00E542A3">
        <w:t>d</w:t>
      </w:r>
      <w:r w:rsidR="00FF3C52">
        <w:t xml:space="preserve"> to USW, with PSS having </w:t>
      </w:r>
      <w:r w:rsidR="00A04671">
        <w:t xml:space="preserve">42% compared to USW with </w:t>
      </w:r>
      <w:r w:rsidR="008A48B5">
        <w:t>52%.</w:t>
      </w:r>
      <w:r w:rsidR="00F95DD9">
        <w:t xml:space="preserve"> </w:t>
      </w:r>
      <w:r w:rsidR="00181B7F">
        <w:t xml:space="preserve">USW have more </w:t>
      </w:r>
      <w:r w:rsidR="008D770E">
        <w:t>m</w:t>
      </w:r>
      <w:r w:rsidR="00181B7F">
        <w:t xml:space="preserve">ale </w:t>
      </w:r>
      <w:r w:rsidR="00F37BE5">
        <w:t>full-time</w:t>
      </w:r>
      <w:r w:rsidR="003762E7">
        <w:t xml:space="preserve"> </w:t>
      </w:r>
      <w:r w:rsidR="00493844">
        <w:t>staff</w:t>
      </w:r>
      <w:r w:rsidR="00F42612">
        <w:t xml:space="preserve"> compared to </w:t>
      </w:r>
      <w:r w:rsidR="008D770E">
        <w:t>f</w:t>
      </w:r>
      <w:r w:rsidR="00305C20">
        <w:t>emale</w:t>
      </w:r>
      <w:r w:rsidR="00FF7711">
        <w:t xml:space="preserve">, </w:t>
      </w:r>
      <w:r w:rsidR="004B376D">
        <w:t xml:space="preserve">at 57% compared to </w:t>
      </w:r>
      <w:r w:rsidR="005B6110">
        <w:t>41</w:t>
      </w:r>
      <w:r w:rsidR="00DD247B">
        <w:t xml:space="preserve">% of </w:t>
      </w:r>
      <w:r w:rsidR="008D770E">
        <w:t>females.</w:t>
      </w:r>
      <w:r w:rsidR="000F7645">
        <w:t xml:space="preserve"> </w:t>
      </w:r>
      <w:r w:rsidR="00C71942">
        <w:t xml:space="preserve">There </w:t>
      </w:r>
      <w:r w:rsidR="0030089C">
        <w:t>is</w:t>
      </w:r>
      <w:r w:rsidR="00C71942">
        <w:t xml:space="preserve"> a</w:t>
      </w:r>
      <w:r w:rsidR="00296DC3">
        <w:t>lso</w:t>
      </w:r>
      <w:r w:rsidR="00C71942">
        <w:t xml:space="preserve"> </w:t>
      </w:r>
      <w:r w:rsidR="0030089C">
        <w:t xml:space="preserve">a </w:t>
      </w:r>
      <w:r w:rsidR="00C71942">
        <w:t xml:space="preserve">slightly higher proportion of </w:t>
      </w:r>
      <w:r w:rsidR="008339A8">
        <w:t xml:space="preserve">BAME staff </w:t>
      </w:r>
      <w:r w:rsidR="00C71942">
        <w:t>in</w:t>
      </w:r>
      <w:r w:rsidR="00062D21">
        <w:t xml:space="preserve"> </w:t>
      </w:r>
      <w:r w:rsidR="00E31247">
        <w:t>full time roles at</w:t>
      </w:r>
      <w:r w:rsidR="00062D21">
        <w:t xml:space="preserve"> </w:t>
      </w:r>
      <w:r w:rsidR="00BD422D">
        <w:t>56% compared to part time</w:t>
      </w:r>
      <w:r w:rsidR="004D6776">
        <w:t xml:space="preserve">, a possible explanation </w:t>
      </w:r>
      <w:r w:rsidR="00AF354F">
        <w:t xml:space="preserve">of a slightly higher proportion of </w:t>
      </w:r>
      <w:r w:rsidR="001F579E">
        <w:t xml:space="preserve">BAME </w:t>
      </w:r>
      <w:r w:rsidR="00AF354F">
        <w:t xml:space="preserve">full time staff </w:t>
      </w:r>
      <w:r w:rsidR="001F579E">
        <w:t>being</w:t>
      </w:r>
      <w:r w:rsidR="00AF354F">
        <w:t xml:space="preserve"> due </w:t>
      </w:r>
      <w:r w:rsidR="00AC339F">
        <w:t xml:space="preserve">to </w:t>
      </w:r>
      <w:r w:rsidR="0021408D">
        <w:t xml:space="preserve">the BAME population </w:t>
      </w:r>
      <w:r w:rsidR="006D7631">
        <w:t xml:space="preserve">including more </w:t>
      </w:r>
      <w:r w:rsidR="0021408D">
        <w:t>male</w:t>
      </w:r>
      <w:r w:rsidR="006D7631">
        <w:t>s (</w:t>
      </w:r>
      <w:r w:rsidR="00C13F80">
        <w:t>59%)</w:t>
      </w:r>
      <w:r w:rsidR="009C26BA">
        <w:t>,</w:t>
      </w:r>
      <w:r w:rsidR="00C13F80">
        <w:t xml:space="preserve"> who </w:t>
      </w:r>
      <w:r w:rsidR="00BE5D40">
        <w:t>may</w:t>
      </w:r>
      <w:r w:rsidR="00C13F80">
        <w:t xml:space="preserve"> be less likely to work part time based on the general workforce</w:t>
      </w:r>
      <w:r w:rsidR="00DC6D3E">
        <w:t>.</w:t>
      </w:r>
    </w:p>
    <w:p w14:paraId="15C54A32" w14:textId="7362CF78" w:rsidR="004A4448" w:rsidRDefault="00F36A09" w:rsidP="004A4448">
      <w:r>
        <w:t xml:space="preserve">PSS overall has </w:t>
      </w:r>
      <w:r w:rsidR="000A105D">
        <w:t xml:space="preserve">a </w:t>
      </w:r>
      <w:r w:rsidR="00EB6BB0">
        <w:t xml:space="preserve">higher </w:t>
      </w:r>
      <w:r w:rsidR="00E52197">
        <w:t xml:space="preserve">proportion of </w:t>
      </w:r>
      <w:r w:rsidR="00F37BE5">
        <w:t>full-time</w:t>
      </w:r>
      <w:r w:rsidR="00FB54D8">
        <w:t xml:space="preserve"> staff</w:t>
      </w:r>
      <w:r w:rsidR="007646FC">
        <w:t xml:space="preserve"> at 58%</w:t>
      </w:r>
      <w:r w:rsidR="00942D08">
        <w:t>,</w:t>
      </w:r>
      <w:r w:rsidR="007646FC">
        <w:t xml:space="preserve"> th</w:t>
      </w:r>
      <w:r w:rsidR="0022338C">
        <w:t>e proportion is slightly lower for BAME staff at 50%</w:t>
      </w:r>
      <w:r w:rsidR="00942D08">
        <w:t xml:space="preserve"> </w:t>
      </w:r>
      <w:r w:rsidR="009323BD">
        <w:t>as well as females at</w:t>
      </w:r>
      <w:r w:rsidR="00F1490D">
        <w:t xml:space="preserve"> </w:t>
      </w:r>
      <w:r w:rsidR="00FB54D8">
        <w:t>55%.</w:t>
      </w:r>
      <w:r w:rsidR="00F1490D">
        <w:t xml:space="preserve"> </w:t>
      </w:r>
      <w:r w:rsidR="000A105D">
        <w:t xml:space="preserve"> </w:t>
      </w:r>
    </w:p>
    <w:p w14:paraId="021AE578" w14:textId="71049E64" w:rsidR="009E60B9" w:rsidRDefault="009E60B9" w:rsidP="008E2310">
      <w:pPr>
        <w:pStyle w:val="Heading1"/>
      </w:pPr>
      <w:bookmarkStart w:id="14" w:name="_Toc124515453"/>
      <w:r w:rsidRPr="009E60B9">
        <w:t>Leavers</w:t>
      </w:r>
      <w:bookmarkEnd w:id="14"/>
    </w:p>
    <w:p w14:paraId="1EDA771C" w14:textId="78B9C89E" w:rsidR="00A3470B" w:rsidRDefault="00B400B0">
      <w:r w:rsidRPr="00B400B0">
        <w:t xml:space="preserve">Within the reporting period </w:t>
      </w:r>
      <w:r w:rsidR="002C28BF">
        <w:t xml:space="preserve">the number of </w:t>
      </w:r>
      <w:r w:rsidR="002D1305">
        <w:t xml:space="preserve">employees </w:t>
      </w:r>
      <w:r w:rsidR="002C28BF">
        <w:t xml:space="preserve">that </w:t>
      </w:r>
      <w:r w:rsidR="002D1305">
        <w:t>left USW</w:t>
      </w:r>
      <w:r w:rsidR="002C28BF">
        <w:t xml:space="preserve"> </w:t>
      </w:r>
      <w:r w:rsidR="00733EE9">
        <w:t>was</w:t>
      </w:r>
      <w:r w:rsidR="00B127BA">
        <w:t xml:space="preserve"> </w:t>
      </w:r>
      <w:r w:rsidR="00D80B77">
        <w:t>18</w:t>
      </w:r>
      <w:r w:rsidR="00490D45">
        <w:t>8</w:t>
      </w:r>
      <w:r w:rsidR="00D80B77">
        <w:t xml:space="preserve"> with a turnover of 11%.</w:t>
      </w:r>
      <w:r w:rsidR="00AF3A33">
        <w:t xml:space="preserve"> </w:t>
      </w:r>
    </w:p>
    <w:p w14:paraId="55F17EC5" w14:textId="23924B91" w:rsidR="00FC6443" w:rsidRDefault="00AF3A33">
      <w:r>
        <w:t>As PSS was only established on the 1</w:t>
      </w:r>
      <w:r w:rsidRPr="00AF3A33">
        <w:rPr>
          <w:vertAlign w:val="superscript"/>
        </w:rPr>
        <w:t>st</w:t>
      </w:r>
      <w:r>
        <w:t xml:space="preserve"> April 2021 the number of leavers is far lower and a turnover rate is not available for</w:t>
      </w:r>
      <w:r w:rsidR="00526808">
        <w:t xml:space="preserve"> this reporting period. The number of employees who left </w:t>
      </w:r>
      <w:r w:rsidR="00457287">
        <w:t xml:space="preserve">PSS </w:t>
      </w:r>
      <w:r w:rsidR="00121395">
        <w:t>was 17.</w:t>
      </w:r>
      <w:r w:rsidR="00C86E4C">
        <w:t xml:space="preserve"> </w:t>
      </w:r>
      <w:r w:rsidR="00210F14">
        <w:t xml:space="preserve">Of the </w:t>
      </w:r>
      <w:r w:rsidR="00C5760F">
        <w:t>17 leavers, 11 (64%) left within the first 6 months of employment. Of th</w:t>
      </w:r>
      <w:r w:rsidR="00ED6101">
        <w:t xml:space="preserve">at 64% who left in their first 6 months </w:t>
      </w:r>
      <w:r w:rsidR="00BA16F3">
        <w:t>just over half (</w:t>
      </w:r>
      <w:r w:rsidR="00ED6101">
        <w:t>58%</w:t>
      </w:r>
      <w:r w:rsidR="00BA16F3">
        <w:t>)</w:t>
      </w:r>
      <w:r w:rsidR="00ED6101">
        <w:t xml:space="preserve"> were on fixed term contracts.</w:t>
      </w:r>
      <w:r w:rsidR="00982B71">
        <w:t xml:space="preserve"> In comparison </w:t>
      </w:r>
      <w:r w:rsidR="000B34EB">
        <w:t>only 4% of USW leavers left within the first 6 months of employment.</w:t>
      </w:r>
    </w:p>
    <w:p w14:paraId="7D72E760" w14:textId="3454B4A4" w:rsidR="009E60B9" w:rsidRDefault="009E60B9" w:rsidP="00A30E8C">
      <w:pPr>
        <w:pStyle w:val="Heading2"/>
      </w:pPr>
      <w:bookmarkStart w:id="15" w:name="_Toc124515454"/>
      <w:r w:rsidRPr="009E60B9">
        <w:lastRenderedPageBreak/>
        <w:t>Sickness Absence</w:t>
      </w:r>
      <w:bookmarkEnd w:id="15"/>
    </w:p>
    <w:p w14:paraId="793C2E2E" w14:textId="34BCDBC4" w:rsidR="00DA276E" w:rsidRDefault="00E56D6D">
      <w:r w:rsidRPr="001B576A">
        <w:t xml:space="preserve">The USW </w:t>
      </w:r>
      <w:r w:rsidR="00DE16F4" w:rsidRPr="001B576A">
        <w:t>sickness absence rate for the period was 3.7%</w:t>
      </w:r>
      <w:r w:rsidR="006E2341">
        <w:t xml:space="preserve">. </w:t>
      </w:r>
      <w:r w:rsidR="00457287">
        <w:t>O</w:t>
      </w:r>
      <w:r w:rsidR="006E2341">
        <w:t>n average</w:t>
      </w:r>
      <w:r w:rsidR="00457287">
        <w:t>,</w:t>
      </w:r>
      <w:r w:rsidR="006E2341">
        <w:t xml:space="preserve"> </w:t>
      </w:r>
      <w:r w:rsidR="005B5187">
        <w:t xml:space="preserve">sickness incidents </w:t>
      </w:r>
      <w:r w:rsidR="006E2341">
        <w:t xml:space="preserve">were </w:t>
      </w:r>
      <w:r w:rsidR="00613C40">
        <w:t>8.7</w:t>
      </w:r>
      <w:r w:rsidR="002949A4">
        <w:t xml:space="preserve"> days in </w:t>
      </w:r>
      <w:r w:rsidR="006908AB">
        <w:t>duration.</w:t>
      </w:r>
    </w:p>
    <w:p w14:paraId="1B8B517F" w14:textId="25EA9DD9" w:rsidR="00752B14" w:rsidRDefault="00001391">
      <w:r w:rsidRPr="001B576A">
        <w:t xml:space="preserve">The PSS </w:t>
      </w:r>
      <w:r w:rsidR="005559B7">
        <w:t xml:space="preserve">sickness absence </w:t>
      </w:r>
      <w:r w:rsidRPr="001B576A">
        <w:t>rate was 2</w:t>
      </w:r>
      <w:r w:rsidR="00B779AD">
        <w:t>.1</w:t>
      </w:r>
      <w:r w:rsidRPr="001B576A">
        <w:t>%</w:t>
      </w:r>
      <w:r w:rsidR="001134C9">
        <w:t>.</w:t>
      </w:r>
      <w:r w:rsidR="00BE0294" w:rsidRPr="001B576A">
        <w:t xml:space="preserve"> </w:t>
      </w:r>
      <w:r w:rsidR="00381A94">
        <w:t>O</w:t>
      </w:r>
      <w:r w:rsidR="0019150C">
        <w:t xml:space="preserve">n average sickness incidents were </w:t>
      </w:r>
      <w:r w:rsidR="00C94608">
        <w:t>3.3</w:t>
      </w:r>
      <w:r w:rsidR="0019150C">
        <w:t xml:space="preserve"> days in duration.</w:t>
      </w:r>
      <w:r w:rsidR="005D08E2">
        <w:t xml:space="preserve"> </w:t>
      </w:r>
      <w:r w:rsidR="00692678">
        <w:t>Due to</w:t>
      </w:r>
      <w:r w:rsidR="00BE0294" w:rsidRPr="001B576A">
        <w:t xml:space="preserve"> PSS only</w:t>
      </w:r>
      <w:r w:rsidR="00692678">
        <w:t xml:space="preserve"> being </w:t>
      </w:r>
      <w:r w:rsidR="00BE0294" w:rsidRPr="001B576A">
        <w:t xml:space="preserve">established at the start of the reporting period this </w:t>
      </w:r>
      <w:r w:rsidR="00EF595E" w:rsidRPr="001B576A">
        <w:t>may not</w:t>
      </w:r>
      <w:r w:rsidR="00BE0294" w:rsidRPr="001B576A">
        <w:t xml:space="preserve"> represent a </w:t>
      </w:r>
      <w:r w:rsidR="00A658B4">
        <w:t xml:space="preserve">usual </w:t>
      </w:r>
      <w:r w:rsidR="00B779AD">
        <w:t xml:space="preserve">annual </w:t>
      </w:r>
      <w:r w:rsidR="00752B14">
        <w:t>absen</w:t>
      </w:r>
      <w:r w:rsidR="00C958B5">
        <w:t>ce</w:t>
      </w:r>
      <w:r w:rsidR="00752B14">
        <w:t xml:space="preserve"> rate.</w:t>
      </w:r>
    </w:p>
    <w:p w14:paraId="0A5750F5" w14:textId="7D5A0785" w:rsidR="00396217" w:rsidRDefault="00A55F1E">
      <w:r>
        <w:t xml:space="preserve">The USW absence rate for disabled staff is </w:t>
      </w:r>
      <w:r w:rsidR="00113933">
        <w:t>slightly higher at 4.3% compared to</w:t>
      </w:r>
      <w:r w:rsidR="0035467D">
        <w:t xml:space="preserve"> 3.4% for </w:t>
      </w:r>
      <w:r w:rsidR="001F358E">
        <w:t xml:space="preserve">staff that </w:t>
      </w:r>
      <w:r w:rsidR="00B958A8">
        <w:t xml:space="preserve">are disclosed as </w:t>
      </w:r>
      <w:r w:rsidR="0035467D">
        <w:t>not disabled.</w:t>
      </w:r>
      <w:r>
        <w:t xml:space="preserve"> </w:t>
      </w:r>
      <w:r w:rsidR="00681D7B">
        <w:t>In addition</w:t>
      </w:r>
      <w:r w:rsidR="007D41C1">
        <w:t>,</w:t>
      </w:r>
      <w:r w:rsidR="00681D7B">
        <w:t xml:space="preserve"> the absence rate for BAME staff is also slightly higher at </w:t>
      </w:r>
      <w:r w:rsidR="00BA1419">
        <w:t xml:space="preserve">4.3% compared to </w:t>
      </w:r>
      <w:r w:rsidR="003B21CF">
        <w:t>3.6%</w:t>
      </w:r>
      <w:r w:rsidR="004D7EB6">
        <w:t xml:space="preserve"> for white staff.</w:t>
      </w:r>
      <w:r w:rsidR="00707D49">
        <w:t xml:space="preserve"> To note there are </w:t>
      </w:r>
      <w:r w:rsidR="00797BDD">
        <w:t xml:space="preserve">higher absence rates for those who have not </w:t>
      </w:r>
      <w:r w:rsidR="007D41C1">
        <w:t>declared their</w:t>
      </w:r>
      <w:r w:rsidR="00797BDD">
        <w:t xml:space="preserve"> disability</w:t>
      </w:r>
      <w:r w:rsidR="007D41C1">
        <w:t xml:space="preserve"> status</w:t>
      </w:r>
      <w:r w:rsidR="00E65A0E">
        <w:t xml:space="preserve"> and </w:t>
      </w:r>
      <w:r w:rsidR="007D41C1">
        <w:t>e</w:t>
      </w:r>
      <w:r w:rsidR="00E65A0E">
        <w:t xml:space="preserve">thnic </w:t>
      </w:r>
      <w:r w:rsidR="007D41C1">
        <w:t>o</w:t>
      </w:r>
      <w:r w:rsidR="00E65A0E">
        <w:t>rigin</w:t>
      </w:r>
      <w:r w:rsidR="007D41C1">
        <w:t xml:space="preserve">. </w:t>
      </w:r>
      <w:r w:rsidR="00E65A0E">
        <w:t xml:space="preserve"> </w:t>
      </w:r>
    </w:p>
    <w:p w14:paraId="66AD8376" w14:textId="772D97D4" w:rsidR="00263B9E" w:rsidRDefault="00263B9E" w:rsidP="00263B9E">
      <w:r>
        <w:t xml:space="preserve">The PSS absence rate for disabled staff is slightly higher at </w:t>
      </w:r>
      <w:r w:rsidR="00406DE5">
        <w:t>2</w:t>
      </w:r>
      <w:r>
        <w:t>.</w:t>
      </w:r>
      <w:r w:rsidR="00406DE5">
        <w:t>6</w:t>
      </w:r>
      <w:r>
        <w:t xml:space="preserve">% compared to </w:t>
      </w:r>
      <w:r w:rsidR="00C202DF">
        <w:t>2</w:t>
      </w:r>
      <w:r>
        <w:t>.</w:t>
      </w:r>
      <w:r w:rsidR="00C202DF">
        <w:t>1</w:t>
      </w:r>
      <w:r>
        <w:t xml:space="preserve">% for staff that are disclosed as not disabled. In addition, the absence rate for </w:t>
      </w:r>
      <w:r w:rsidR="00DB575F">
        <w:t xml:space="preserve">White </w:t>
      </w:r>
      <w:r>
        <w:t xml:space="preserve">staff is higher at 4.3% compared to </w:t>
      </w:r>
      <w:r w:rsidR="00395560">
        <w:t>0.9%</w:t>
      </w:r>
      <w:r>
        <w:t xml:space="preserve"> for </w:t>
      </w:r>
      <w:r w:rsidR="00395560">
        <w:t>BAME</w:t>
      </w:r>
      <w:r>
        <w:t xml:space="preserve"> staff. </w:t>
      </w:r>
      <w:r w:rsidR="00B85B66">
        <w:t xml:space="preserve">The female population has a slightly higher </w:t>
      </w:r>
      <w:r w:rsidR="001911B5">
        <w:t xml:space="preserve">rate </w:t>
      </w:r>
      <w:r w:rsidR="003F2968">
        <w:t xml:space="preserve">at </w:t>
      </w:r>
      <w:r w:rsidR="00524280">
        <w:t xml:space="preserve">2.3% </w:t>
      </w:r>
      <w:r w:rsidR="001911B5">
        <w:t xml:space="preserve">than </w:t>
      </w:r>
      <w:r w:rsidR="003F2968">
        <w:t>males</w:t>
      </w:r>
      <w:r w:rsidR="00524280">
        <w:t xml:space="preserve"> at 1.6%</w:t>
      </w:r>
      <w:r w:rsidR="003F2968">
        <w:t xml:space="preserve">. </w:t>
      </w:r>
      <w:r w:rsidR="002C137B">
        <w:t xml:space="preserve">Absence rates for non disclosures </w:t>
      </w:r>
      <w:r w:rsidR="005649B1">
        <w:t>of equality data</w:t>
      </w:r>
      <w:r w:rsidR="00751E45">
        <w:t xml:space="preserve"> </w:t>
      </w:r>
      <w:r w:rsidR="002C137B">
        <w:t>are fa</w:t>
      </w:r>
      <w:r w:rsidR="001F5E8E">
        <w:t xml:space="preserve">r lower </w:t>
      </w:r>
      <w:r w:rsidR="0078599D">
        <w:t>compared to USW.</w:t>
      </w:r>
    </w:p>
    <w:p w14:paraId="2FC29FDE" w14:textId="4234A35A" w:rsidR="009E7600" w:rsidRDefault="00487BC9">
      <w:r>
        <w:t>Academic and Research (grade F+) staff have a total higher</w:t>
      </w:r>
      <w:r w:rsidR="00A269F1">
        <w:t xml:space="preserve"> sickness</w:t>
      </w:r>
      <w:r>
        <w:t xml:space="preserve"> </w:t>
      </w:r>
      <w:r w:rsidR="00E2709D">
        <w:t xml:space="preserve">absence rate of </w:t>
      </w:r>
      <w:r w:rsidR="001B52DE">
        <w:t xml:space="preserve">4.3% compared to </w:t>
      </w:r>
      <w:r w:rsidR="00665BA8">
        <w:t>Professional Services and S</w:t>
      </w:r>
      <w:r w:rsidR="001B52DE">
        <w:t xml:space="preserve">upport staff at 3.6%. </w:t>
      </w:r>
    </w:p>
    <w:p w14:paraId="74BE8491" w14:textId="281B3B43" w:rsidR="00652929" w:rsidRDefault="006771E0">
      <w:r>
        <w:t xml:space="preserve">At USW the </w:t>
      </w:r>
      <w:r w:rsidR="00AD2D86">
        <w:t xml:space="preserve">sickness </w:t>
      </w:r>
      <w:r>
        <w:t xml:space="preserve">absence reason mental </w:t>
      </w:r>
      <w:r w:rsidR="00485AEA">
        <w:t>health ha</w:t>
      </w:r>
      <w:r w:rsidR="000A75E6">
        <w:t>d</w:t>
      </w:r>
      <w:r w:rsidR="00485AEA">
        <w:t xml:space="preserve"> the highest absence rate at </w:t>
      </w:r>
      <w:r w:rsidR="00462216">
        <w:t>35.6%</w:t>
      </w:r>
      <w:r w:rsidR="0095116D">
        <w:t xml:space="preserve">, the second highest rate was for </w:t>
      </w:r>
      <w:r w:rsidR="00916D59">
        <w:t>Covid-19 at 12.4%.</w:t>
      </w:r>
      <w:r w:rsidR="00BC26D1">
        <w:t xml:space="preserve"> The highest number of incidents </w:t>
      </w:r>
      <w:r w:rsidR="00191F9D">
        <w:t xml:space="preserve">were </w:t>
      </w:r>
      <w:r w:rsidR="008173E6">
        <w:t xml:space="preserve">for </w:t>
      </w:r>
      <w:r w:rsidR="00A12037">
        <w:t xml:space="preserve">the reason </w:t>
      </w:r>
      <w:r w:rsidR="00936666">
        <w:t>cold, c</w:t>
      </w:r>
      <w:r w:rsidR="00A12037">
        <w:t xml:space="preserve">ough, </w:t>
      </w:r>
      <w:r w:rsidR="00D70070">
        <w:t xml:space="preserve">flu at </w:t>
      </w:r>
      <w:r w:rsidR="00717A3B">
        <w:t>23.9%</w:t>
      </w:r>
      <w:r w:rsidR="00A3724D">
        <w:t xml:space="preserve"> followed by Covid-19 at 18.1%.</w:t>
      </w:r>
      <w:r w:rsidR="0012360D">
        <w:t xml:space="preserve"> </w:t>
      </w:r>
    </w:p>
    <w:p w14:paraId="60B311F1" w14:textId="6340BD14" w:rsidR="00652929" w:rsidRDefault="00F120F2">
      <w:r>
        <w:t>Sickness absence rate may have been impacted by Cov</w:t>
      </w:r>
      <w:r w:rsidR="005E42A4">
        <w:t xml:space="preserve">id 19 with it accounting for 12.4% of all </w:t>
      </w:r>
      <w:r w:rsidR="00C96839">
        <w:t xml:space="preserve">days lost at USW and 19.7 days lost for PSS. </w:t>
      </w:r>
      <w:r w:rsidR="005E42A4">
        <w:t xml:space="preserve"> </w:t>
      </w:r>
    </w:p>
    <w:p w14:paraId="074966A3" w14:textId="484DE9E2" w:rsidR="000B0B5A" w:rsidRDefault="000B0B5A" w:rsidP="000B0B5A">
      <w:r>
        <w:t xml:space="preserve">At PSS the </w:t>
      </w:r>
      <w:r w:rsidR="00AD2D86">
        <w:t xml:space="preserve">sickness </w:t>
      </w:r>
      <w:r>
        <w:t xml:space="preserve">absence reason </w:t>
      </w:r>
      <w:r w:rsidR="00465E16">
        <w:t>cold, cough, flu</w:t>
      </w:r>
      <w:r>
        <w:t xml:space="preserve"> had the highest absence rate at </w:t>
      </w:r>
      <w:r w:rsidR="00EF0C80">
        <w:t>20.1%</w:t>
      </w:r>
      <w:r>
        <w:t>%, the second highest rate was for Covid-19 at 1</w:t>
      </w:r>
      <w:r w:rsidR="00EF0C80">
        <w:t>9</w:t>
      </w:r>
      <w:r>
        <w:t>.</w:t>
      </w:r>
      <w:r w:rsidR="00EF0C80">
        <w:t>7</w:t>
      </w:r>
      <w:r>
        <w:t xml:space="preserve">%. The highest number of incidents were </w:t>
      </w:r>
      <w:r w:rsidR="005448B8">
        <w:t>for the same sickness reasons</w:t>
      </w:r>
      <w:r w:rsidR="00363F77">
        <w:t>;</w:t>
      </w:r>
      <w:r>
        <w:t xml:space="preserve"> cold, cough, flu at </w:t>
      </w:r>
      <w:r w:rsidR="0008746F">
        <w:t>25%</w:t>
      </w:r>
      <w:r>
        <w:t xml:space="preserve"> followed by Covid-19 at </w:t>
      </w:r>
      <w:r w:rsidR="0008746F">
        <w:t>23.7%</w:t>
      </w:r>
      <w:r>
        <w:t xml:space="preserve">. </w:t>
      </w:r>
    </w:p>
    <w:p w14:paraId="709300FF" w14:textId="77777777" w:rsidR="00025FB6" w:rsidRPr="00FF58DA" w:rsidRDefault="00025FB6" w:rsidP="00025FB6">
      <w:pPr>
        <w:pStyle w:val="Heading2"/>
      </w:pPr>
      <w:r w:rsidRPr="00FF58DA">
        <w:t>USW Family Friendly Leave Take-Up by Employee Group 2021-2022</w:t>
      </w:r>
    </w:p>
    <w:p w14:paraId="529A2A53" w14:textId="77777777" w:rsidR="00025FB6" w:rsidRDefault="00025FB6" w:rsidP="00025FB6">
      <w:r>
        <w:t xml:space="preserve">No PSS employees took family friendly leave in the reporting period. Professional and Support Staff made up 79% of all leave taken, followed by academic staff at 15%, and Research at 2%. Females made up 69% of all family friendly leave taken. </w:t>
      </w:r>
    </w:p>
    <w:p w14:paraId="49BFC317" w14:textId="77777777" w:rsidR="009E60B9" w:rsidRDefault="009E60B9" w:rsidP="00C91DDE">
      <w:pPr>
        <w:pStyle w:val="Heading2"/>
      </w:pPr>
      <w:bookmarkStart w:id="16" w:name="_Toc124515455"/>
      <w:r w:rsidRPr="009E60B9">
        <w:t>Employee Assistance Programme (EAP)</w:t>
      </w:r>
      <w:bookmarkEnd w:id="16"/>
    </w:p>
    <w:p w14:paraId="18182879" w14:textId="7C3FA491" w:rsidR="00870EDD" w:rsidRDefault="00870EDD" w:rsidP="00EB3B38">
      <w:pPr>
        <w:spacing w:after="0"/>
      </w:pPr>
      <w:r>
        <w:t xml:space="preserve">During the reporting period there were </w:t>
      </w:r>
      <w:r w:rsidR="003D49DB">
        <w:t xml:space="preserve">45 new </w:t>
      </w:r>
      <w:r w:rsidR="004C7BEF">
        <w:t xml:space="preserve">staff </w:t>
      </w:r>
      <w:r w:rsidR="003D49DB">
        <w:t xml:space="preserve">contacts </w:t>
      </w:r>
      <w:r w:rsidR="004C7BEF">
        <w:t>which generated 149</w:t>
      </w:r>
      <w:r w:rsidR="00B129D7">
        <w:t xml:space="preserve"> total contacts.</w:t>
      </w:r>
      <w:r w:rsidR="006A3F0F">
        <w:t xml:space="preserve"> </w:t>
      </w:r>
    </w:p>
    <w:p w14:paraId="034BD846" w14:textId="6BC71E64" w:rsidR="009800F6" w:rsidRDefault="00950271" w:rsidP="00EB3B38">
      <w:pPr>
        <w:spacing w:after="0"/>
      </w:pPr>
      <w:r>
        <w:t>Employing o</w:t>
      </w:r>
      <w:r w:rsidR="009800F6">
        <w:t xml:space="preserve">rganisation is not captured by Care First </w:t>
      </w:r>
      <w:r w:rsidR="000225BF">
        <w:t xml:space="preserve">and </w:t>
      </w:r>
      <w:r w:rsidR="009800F6">
        <w:t xml:space="preserve">therefore </w:t>
      </w:r>
      <w:r w:rsidR="0015388A">
        <w:t>a USW/PSS split is not available</w:t>
      </w:r>
      <w:r>
        <w:t>.</w:t>
      </w:r>
      <w:r w:rsidR="002A558D">
        <w:t xml:space="preserve"> </w:t>
      </w:r>
    </w:p>
    <w:p w14:paraId="1F2F5ED4" w14:textId="348A710D" w:rsidR="000225BF" w:rsidRDefault="000225BF" w:rsidP="00EB3B38">
      <w:pPr>
        <w:spacing w:after="0"/>
      </w:pPr>
      <w:r>
        <w:t xml:space="preserve">September was saw a large peak in </w:t>
      </w:r>
      <w:r w:rsidR="005E2264">
        <w:t>staff contact with the summer months being relatively low.</w:t>
      </w:r>
    </w:p>
    <w:p w14:paraId="22C2B7C5" w14:textId="77777777" w:rsidR="00065ACA" w:rsidRDefault="00065ACA" w:rsidP="00EB3B38">
      <w:pPr>
        <w:spacing w:after="0"/>
      </w:pPr>
    </w:p>
    <w:p w14:paraId="4B5868E3" w14:textId="3C6B64C6" w:rsidR="00B71628" w:rsidRDefault="00BF4A6F" w:rsidP="00BF4A6F">
      <w:r>
        <w:t xml:space="preserve">Of all new contacts made Females made up 67% compared to 31% males and 2% unknown. </w:t>
      </w:r>
      <w:r w:rsidR="00F53399">
        <w:t>The proportion of females utilising the</w:t>
      </w:r>
      <w:r w:rsidR="00FD6D07">
        <w:t xml:space="preserve"> EAP is higher when compared to the combined </w:t>
      </w:r>
      <w:r w:rsidR="00762F4A">
        <w:t xml:space="preserve">population </w:t>
      </w:r>
      <w:r w:rsidR="00417575">
        <w:t xml:space="preserve">of females working across USW and PSS </w:t>
      </w:r>
      <w:r w:rsidR="00762F4A">
        <w:t>which stood at</w:t>
      </w:r>
      <w:r w:rsidR="00417575">
        <w:t xml:space="preserve"> 55% </w:t>
      </w:r>
      <w:r w:rsidR="00B71628">
        <w:t xml:space="preserve">females </w:t>
      </w:r>
      <w:r w:rsidR="00762F4A">
        <w:t xml:space="preserve">compared to </w:t>
      </w:r>
      <w:r w:rsidR="00A26B3C">
        <w:t>4</w:t>
      </w:r>
      <w:r w:rsidR="00762F4A">
        <w:t>5% males</w:t>
      </w:r>
      <w:r w:rsidR="008441E3">
        <w:t xml:space="preserve"> for the reporting period</w:t>
      </w:r>
      <w:r w:rsidR="00762F4A">
        <w:t>.</w:t>
      </w:r>
      <w:r w:rsidR="008441E3">
        <w:t xml:space="preserve"> </w:t>
      </w:r>
    </w:p>
    <w:p w14:paraId="2F2F4D02" w14:textId="1BAB122A" w:rsidR="00B35E90" w:rsidRDefault="00550B1B">
      <w:r>
        <w:t>The highest proportion of contact</w:t>
      </w:r>
      <w:r w:rsidR="00065ACA">
        <w:t>s</w:t>
      </w:r>
      <w:r>
        <w:t xml:space="preserve"> were by White or White British</w:t>
      </w:r>
      <w:r w:rsidR="002E2DBD">
        <w:t xml:space="preserve"> </w:t>
      </w:r>
      <w:r w:rsidR="000652AB">
        <w:t xml:space="preserve">at </w:t>
      </w:r>
      <w:r w:rsidR="002E2DBD">
        <w:t>47%</w:t>
      </w:r>
      <w:r w:rsidR="00350A12">
        <w:t xml:space="preserve">, </w:t>
      </w:r>
      <w:r w:rsidR="00312CC5">
        <w:t xml:space="preserve">and </w:t>
      </w:r>
      <w:r w:rsidR="00350A12">
        <w:t xml:space="preserve">in 44% of contacts the ethnic origin was not disclosed. </w:t>
      </w:r>
      <w:r w:rsidR="00F75713">
        <w:t>T</w:t>
      </w:r>
      <w:r w:rsidR="00312CC5">
        <w:t>o note th</w:t>
      </w:r>
      <w:r w:rsidR="00F75713">
        <w:t xml:space="preserve">e ethnic origin categories used by Care First differ to </w:t>
      </w:r>
      <w:r w:rsidR="002F4C94">
        <w:t>those used by USW/PSS.</w:t>
      </w:r>
      <w:bookmarkStart w:id="17" w:name="_R1_Undisclosed_(unanswered)"/>
      <w:bookmarkEnd w:id="17"/>
    </w:p>
    <w:sectPr w:rsidR="00B35E90" w:rsidSect="009E60B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F51CD" w14:textId="77777777" w:rsidR="00CA1398" w:rsidRDefault="00CA1398" w:rsidP="00C65A06">
      <w:pPr>
        <w:spacing w:after="0" w:line="240" w:lineRule="auto"/>
      </w:pPr>
      <w:r>
        <w:separator/>
      </w:r>
    </w:p>
  </w:endnote>
  <w:endnote w:type="continuationSeparator" w:id="0">
    <w:p w14:paraId="17509B3C" w14:textId="77777777" w:rsidR="00CA1398" w:rsidRDefault="00CA1398" w:rsidP="00C65A06">
      <w:pPr>
        <w:spacing w:after="0" w:line="240" w:lineRule="auto"/>
      </w:pPr>
      <w:r>
        <w:continuationSeparator/>
      </w:r>
    </w:p>
  </w:endnote>
  <w:endnote w:type="continuationNotice" w:id="1">
    <w:p w14:paraId="21AC3B72" w14:textId="77777777" w:rsidR="00CA1398" w:rsidRDefault="00CA13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262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B38C28" w14:textId="4F8B8E04" w:rsidR="00477348" w:rsidRDefault="004773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9AD55F" w14:textId="694FC132" w:rsidR="00C65A06" w:rsidRDefault="00C65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F5A89" w14:textId="77777777" w:rsidR="00CA1398" w:rsidRDefault="00CA1398" w:rsidP="00C65A06">
      <w:pPr>
        <w:spacing w:after="0" w:line="240" w:lineRule="auto"/>
      </w:pPr>
      <w:r>
        <w:separator/>
      </w:r>
    </w:p>
  </w:footnote>
  <w:footnote w:type="continuationSeparator" w:id="0">
    <w:p w14:paraId="053A23C0" w14:textId="77777777" w:rsidR="00CA1398" w:rsidRDefault="00CA1398" w:rsidP="00C65A06">
      <w:pPr>
        <w:spacing w:after="0" w:line="240" w:lineRule="auto"/>
      </w:pPr>
      <w:r>
        <w:continuationSeparator/>
      </w:r>
    </w:p>
  </w:footnote>
  <w:footnote w:type="continuationNotice" w:id="1">
    <w:p w14:paraId="44E0CF82" w14:textId="77777777" w:rsidR="00CA1398" w:rsidRDefault="00CA13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860D" w14:textId="43E06F15" w:rsidR="009E60B9" w:rsidRDefault="009E60B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14124D3A" wp14:editId="03A4AFA1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5" name="Text Box 5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00A9C0" w14:textId="5D7D06D6" w:rsidR="009E60B9" w:rsidRPr="009E60B9" w:rsidRDefault="009E60B9" w:rsidP="009E60B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E60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124D3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PUBLIC / CYHOEDDUS" style="position:absolute;margin-left:-16.25pt;margin-top:0;width:34.95pt;height:34.95pt;z-index:251658242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3D00A9C0" w14:textId="5D7D06D6" w:rsidR="009E60B9" w:rsidRPr="009E60B9" w:rsidRDefault="009E60B9" w:rsidP="009E60B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E60B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A8756" w14:textId="0CFE1035" w:rsidR="00C65A06" w:rsidRDefault="009E60B9" w:rsidP="00C65A06">
    <w:pPr>
      <w:pStyle w:val="Header"/>
      <w:tabs>
        <w:tab w:val="clear" w:pos="4513"/>
        <w:tab w:val="clear" w:pos="9026"/>
        <w:tab w:val="left" w:pos="2595"/>
      </w:tabs>
      <w:jc w:val="both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056230AC" wp14:editId="502FF1B7">
              <wp:simplePos x="914400" y="44767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6" name="Text Box 6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0AF447" w14:textId="694A0DA0" w:rsidR="009E60B9" w:rsidRPr="009E60B9" w:rsidRDefault="009E60B9" w:rsidP="009E60B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E60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6230A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PUBLIC / CYHOEDDUS" style="position:absolute;left:0;text-align:left;margin-left:-16.25pt;margin-top:0;width:34.95pt;height:34.95pt;z-index:251658243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320AF447" w14:textId="694A0DA0" w:rsidR="009E60B9" w:rsidRPr="009E60B9" w:rsidRDefault="009E60B9" w:rsidP="009E60B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E60B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65A06">
      <w:rPr>
        <w:noProof/>
      </w:rPr>
      <w:drawing>
        <wp:anchor distT="0" distB="0" distL="114300" distR="114300" simplePos="0" relativeHeight="251658240" behindDoc="0" locked="0" layoutInCell="1" allowOverlap="1" wp14:anchorId="174B79B1" wp14:editId="36EB0AAE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137597" cy="1133475"/>
          <wp:effectExtent l="0" t="0" r="5715" b="0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597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5A0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CC95" w14:textId="2034A981" w:rsidR="009E60B9" w:rsidRDefault="009E60B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F576BB1" wp14:editId="3D96BF4F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4" name="Text Box 4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7471EA" w14:textId="5042F17A" w:rsidR="009E60B9" w:rsidRPr="009E60B9" w:rsidRDefault="009E60B9" w:rsidP="009E60B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E60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576BB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PUBLIC / CYHOEDDUS" style="position:absolute;margin-left:-16.25pt;margin-top:0;width:34.95pt;height:34.95pt;z-index:251658241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2A7471EA" w14:textId="5042F17A" w:rsidR="009E60B9" w:rsidRPr="009E60B9" w:rsidRDefault="009E60B9" w:rsidP="009E60B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E60B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C5623"/>
    <w:multiLevelType w:val="hybridMultilevel"/>
    <w:tmpl w:val="789C6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D0EDE"/>
    <w:multiLevelType w:val="hybridMultilevel"/>
    <w:tmpl w:val="49CA2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2517B"/>
    <w:multiLevelType w:val="multilevel"/>
    <w:tmpl w:val="40FA435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 w15:restartNumberingAfterBreak="0">
    <w:nsid w:val="3C165F90"/>
    <w:multiLevelType w:val="hybridMultilevel"/>
    <w:tmpl w:val="A75620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5C68E6"/>
    <w:multiLevelType w:val="hybridMultilevel"/>
    <w:tmpl w:val="28AE1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356B0"/>
    <w:multiLevelType w:val="hybridMultilevel"/>
    <w:tmpl w:val="D17C3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D203D"/>
    <w:multiLevelType w:val="hybridMultilevel"/>
    <w:tmpl w:val="590C776A"/>
    <w:lvl w:ilvl="0" w:tplc="A678F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03">
      <w:numFmt w:val="none"/>
      <w:lvlText w:val=""/>
      <w:lvlJc w:val="left"/>
      <w:pPr>
        <w:tabs>
          <w:tab w:val="num" w:pos="360"/>
        </w:tabs>
      </w:pPr>
    </w:lvl>
    <w:lvl w:ilvl="2" w:tplc="08090005">
      <w:numFmt w:val="none"/>
      <w:lvlText w:val=""/>
      <w:lvlJc w:val="left"/>
      <w:pPr>
        <w:tabs>
          <w:tab w:val="num" w:pos="360"/>
        </w:tabs>
      </w:pPr>
    </w:lvl>
    <w:lvl w:ilvl="3" w:tplc="08090001">
      <w:numFmt w:val="none"/>
      <w:lvlText w:val=""/>
      <w:lvlJc w:val="left"/>
      <w:pPr>
        <w:tabs>
          <w:tab w:val="num" w:pos="360"/>
        </w:tabs>
      </w:pPr>
    </w:lvl>
    <w:lvl w:ilvl="4" w:tplc="08090003">
      <w:numFmt w:val="none"/>
      <w:lvlText w:val=""/>
      <w:lvlJc w:val="left"/>
      <w:pPr>
        <w:tabs>
          <w:tab w:val="num" w:pos="360"/>
        </w:tabs>
      </w:pPr>
    </w:lvl>
    <w:lvl w:ilvl="5" w:tplc="08090005">
      <w:numFmt w:val="none"/>
      <w:lvlText w:val=""/>
      <w:lvlJc w:val="left"/>
      <w:pPr>
        <w:tabs>
          <w:tab w:val="num" w:pos="360"/>
        </w:tabs>
      </w:pPr>
    </w:lvl>
    <w:lvl w:ilvl="6" w:tplc="08090001">
      <w:numFmt w:val="none"/>
      <w:lvlText w:val=""/>
      <w:lvlJc w:val="left"/>
      <w:pPr>
        <w:tabs>
          <w:tab w:val="num" w:pos="360"/>
        </w:tabs>
      </w:pPr>
    </w:lvl>
    <w:lvl w:ilvl="7" w:tplc="08090003">
      <w:numFmt w:val="none"/>
      <w:lvlText w:val=""/>
      <w:lvlJc w:val="left"/>
      <w:pPr>
        <w:tabs>
          <w:tab w:val="num" w:pos="360"/>
        </w:tabs>
      </w:pPr>
    </w:lvl>
    <w:lvl w:ilvl="8" w:tplc="08090005">
      <w:numFmt w:val="none"/>
      <w:lvlText w:val=""/>
      <w:lvlJc w:val="left"/>
      <w:pPr>
        <w:tabs>
          <w:tab w:val="num" w:pos="360"/>
        </w:tabs>
      </w:pPr>
    </w:lvl>
  </w:abstractNum>
  <w:num w:numId="1" w16cid:durableId="849949143">
    <w:abstractNumId w:val="3"/>
  </w:num>
  <w:num w:numId="2" w16cid:durableId="13912299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4975043">
    <w:abstractNumId w:val="5"/>
  </w:num>
  <w:num w:numId="4" w16cid:durableId="360278665">
    <w:abstractNumId w:val="6"/>
  </w:num>
  <w:num w:numId="5" w16cid:durableId="1453402295">
    <w:abstractNumId w:val="4"/>
  </w:num>
  <w:num w:numId="6" w16cid:durableId="630015557">
    <w:abstractNumId w:val="1"/>
  </w:num>
  <w:num w:numId="7" w16cid:durableId="142475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06"/>
    <w:rsid w:val="00000948"/>
    <w:rsid w:val="00000BE8"/>
    <w:rsid w:val="0000109B"/>
    <w:rsid w:val="00001391"/>
    <w:rsid w:val="0000141C"/>
    <w:rsid w:val="000016BF"/>
    <w:rsid w:val="00001CEA"/>
    <w:rsid w:val="00002512"/>
    <w:rsid w:val="00004547"/>
    <w:rsid w:val="00005B1B"/>
    <w:rsid w:val="00006071"/>
    <w:rsid w:val="00006886"/>
    <w:rsid w:val="00011231"/>
    <w:rsid w:val="00012153"/>
    <w:rsid w:val="000127FF"/>
    <w:rsid w:val="00012B14"/>
    <w:rsid w:val="00012C15"/>
    <w:rsid w:val="0001311C"/>
    <w:rsid w:val="0001357E"/>
    <w:rsid w:val="0001395A"/>
    <w:rsid w:val="00013D82"/>
    <w:rsid w:val="0001476A"/>
    <w:rsid w:val="000157C5"/>
    <w:rsid w:val="0001598D"/>
    <w:rsid w:val="00016DD4"/>
    <w:rsid w:val="00020A99"/>
    <w:rsid w:val="00021A14"/>
    <w:rsid w:val="000225B5"/>
    <w:rsid w:val="000225BF"/>
    <w:rsid w:val="000228CD"/>
    <w:rsid w:val="0002300F"/>
    <w:rsid w:val="0002402B"/>
    <w:rsid w:val="0002510D"/>
    <w:rsid w:val="0002525A"/>
    <w:rsid w:val="00025FB6"/>
    <w:rsid w:val="00026E06"/>
    <w:rsid w:val="00030507"/>
    <w:rsid w:val="00030686"/>
    <w:rsid w:val="000325CD"/>
    <w:rsid w:val="00032757"/>
    <w:rsid w:val="00033419"/>
    <w:rsid w:val="00033D45"/>
    <w:rsid w:val="0003423E"/>
    <w:rsid w:val="00034836"/>
    <w:rsid w:val="00035107"/>
    <w:rsid w:val="0003510F"/>
    <w:rsid w:val="0003512D"/>
    <w:rsid w:val="000357CB"/>
    <w:rsid w:val="00036495"/>
    <w:rsid w:val="00037977"/>
    <w:rsid w:val="00040C72"/>
    <w:rsid w:val="000411E2"/>
    <w:rsid w:val="0004258A"/>
    <w:rsid w:val="000444A0"/>
    <w:rsid w:val="000445B0"/>
    <w:rsid w:val="00045433"/>
    <w:rsid w:val="00045573"/>
    <w:rsid w:val="00045C1A"/>
    <w:rsid w:val="000467E1"/>
    <w:rsid w:val="00046C68"/>
    <w:rsid w:val="0004734A"/>
    <w:rsid w:val="00047C28"/>
    <w:rsid w:val="000501CF"/>
    <w:rsid w:val="00051131"/>
    <w:rsid w:val="000515A7"/>
    <w:rsid w:val="00051B10"/>
    <w:rsid w:val="00051EB5"/>
    <w:rsid w:val="00052BA9"/>
    <w:rsid w:val="00053EA1"/>
    <w:rsid w:val="00053EC3"/>
    <w:rsid w:val="000540D2"/>
    <w:rsid w:val="0005522B"/>
    <w:rsid w:val="00055D7C"/>
    <w:rsid w:val="00055F65"/>
    <w:rsid w:val="000579ED"/>
    <w:rsid w:val="00057AAD"/>
    <w:rsid w:val="00057CA3"/>
    <w:rsid w:val="000618C5"/>
    <w:rsid w:val="00062D21"/>
    <w:rsid w:val="00063580"/>
    <w:rsid w:val="00063E80"/>
    <w:rsid w:val="00064B32"/>
    <w:rsid w:val="000652AB"/>
    <w:rsid w:val="00065593"/>
    <w:rsid w:val="00065ACA"/>
    <w:rsid w:val="00065F02"/>
    <w:rsid w:val="00066520"/>
    <w:rsid w:val="00070337"/>
    <w:rsid w:val="0007065F"/>
    <w:rsid w:val="00070C9B"/>
    <w:rsid w:val="00070D39"/>
    <w:rsid w:val="00071DF8"/>
    <w:rsid w:val="00072334"/>
    <w:rsid w:val="00073BB8"/>
    <w:rsid w:val="00074065"/>
    <w:rsid w:val="0007490B"/>
    <w:rsid w:val="0007591C"/>
    <w:rsid w:val="000823E1"/>
    <w:rsid w:val="0008262D"/>
    <w:rsid w:val="00082C90"/>
    <w:rsid w:val="00083F86"/>
    <w:rsid w:val="00084070"/>
    <w:rsid w:val="00084406"/>
    <w:rsid w:val="00084736"/>
    <w:rsid w:val="000851F9"/>
    <w:rsid w:val="00085C17"/>
    <w:rsid w:val="0008746F"/>
    <w:rsid w:val="0008777E"/>
    <w:rsid w:val="000910AB"/>
    <w:rsid w:val="000912D8"/>
    <w:rsid w:val="0009157F"/>
    <w:rsid w:val="000924EC"/>
    <w:rsid w:val="000935EF"/>
    <w:rsid w:val="000939F2"/>
    <w:rsid w:val="0009586F"/>
    <w:rsid w:val="00096155"/>
    <w:rsid w:val="00097AD3"/>
    <w:rsid w:val="000A105D"/>
    <w:rsid w:val="000A1676"/>
    <w:rsid w:val="000A1BD9"/>
    <w:rsid w:val="000A24AB"/>
    <w:rsid w:val="000A2DD1"/>
    <w:rsid w:val="000A3B8F"/>
    <w:rsid w:val="000A3D3E"/>
    <w:rsid w:val="000A3DDD"/>
    <w:rsid w:val="000A4E31"/>
    <w:rsid w:val="000A535C"/>
    <w:rsid w:val="000A5693"/>
    <w:rsid w:val="000A62BB"/>
    <w:rsid w:val="000A723D"/>
    <w:rsid w:val="000A7490"/>
    <w:rsid w:val="000A75E6"/>
    <w:rsid w:val="000A7B4C"/>
    <w:rsid w:val="000A7EC0"/>
    <w:rsid w:val="000A7FD3"/>
    <w:rsid w:val="000B0B5A"/>
    <w:rsid w:val="000B0DBC"/>
    <w:rsid w:val="000B1B22"/>
    <w:rsid w:val="000B34EB"/>
    <w:rsid w:val="000B3F32"/>
    <w:rsid w:val="000B426E"/>
    <w:rsid w:val="000B44DD"/>
    <w:rsid w:val="000B45A9"/>
    <w:rsid w:val="000B4EC4"/>
    <w:rsid w:val="000B5D26"/>
    <w:rsid w:val="000B6950"/>
    <w:rsid w:val="000B7B90"/>
    <w:rsid w:val="000C0439"/>
    <w:rsid w:val="000C12E5"/>
    <w:rsid w:val="000C2B2B"/>
    <w:rsid w:val="000C2E82"/>
    <w:rsid w:val="000C3988"/>
    <w:rsid w:val="000C409A"/>
    <w:rsid w:val="000C4D23"/>
    <w:rsid w:val="000C504D"/>
    <w:rsid w:val="000C53C2"/>
    <w:rsid w:val="000C57CD"/>
    <w:rsid w:val="000C7820"/>
    <w:rsid w:val="000D0088"/>
    <w:rsid w:val="000D0A61"/>
    <w:rsid w:val="000D2752"/>
    <w:rsid w:val="000D3B5F"/>
    <w:rsid w:val="000D4402"/>
    <w:rsid w:val="000D48B4"/>
    <w:rsid w:val="000D4BF9"/>
    <w:rsid w:val="000D4EAF"/>
    <w:rsid w:val="000D4F98"/>
    <w:rsid w:val="000D5070"/>
    <w:rsid w:val="000D51D9"/>
    <w:rsid w:val="000D5846"/>
    <w:rsid w:val="000D7BB5"/>
    <w:rsid w:val="000E0208"/>
    <w:rsid w:val="000E07AF"/>
    <w:rsid w:val="000E08AE"/>
    <w:rsid w:val="000E0A66"/>
    <w:rsid w:val="000E10FA"/>
    <w:rsid w:val="000E1150"/>
    <w:rsid w:val="000E11D4"/>
    <w:rsid w:val="000E1DFC"/>
    <w:rsid w:val="000E1E0C"/>
    <w:rsid w:val="000E258E"/>
    <w:rsid w:val="000E3212"/>
    <w:rsid w:val="000E5440"/>
    <w:rsid w:val="000E5623"/>
    <w:rsid w:val="000E5CEF"/>
    <w:rsid w:val="000E63F8"/>
    <w:rsid w:val="000E6D2C"/>
    <w:rsid w:val="000E6FFD"/>
    <w:rsid w:val="000E7B91"/>
    <w:rsid w:val="000E7E33"/>
    <w:rsid w:val="000F14FF"/>
    <w:rsid w:val="000F1500"/>
    <w:rsid w:val="000F28B5"/>
    <w:rsid w:val="000F4156"/>
    <w:rsid w:val="000F4FD0"/>
    <w:rsid w:val="000F636F"/>
    <w:rsid w:val="000F7645"/>
    <w:rsid w:val="000F7B3F"/>
    <w:rsid w:val="0010156B"/>
    <w:rsid w:val="00102177"/>
    <w:rsid w:val="001022F4"/>
    <w:rsid w:val="00104D6D"/>
    <w:rsid w:val="00105CA7"/>
    <w:rsid w:val="00105DE7"/>
    <w:rsid w:val="00106E97"/>
    <w:rsid w:val="00106F27"/>
    <w:rsid w:val="00107577"/>
    <w:rsid w:val="00107A7B"/>
    <w:rsid w:val="0011140A"/>
    <w:rsid w:val="0011198F"/>
    <w:rsid w:val="00113394"/>
    <w:rsid w:val="001134C9"/>
    <w:rsid w:val="0011379D"/>
    <w:rsid w:val="00113918"/>
    <w:rsid w:val="00113933"/>
    <w:rsid w:val="00113CBA"/>
    <w:rsid w:val="001146BF"/>
    <w:rsid w:val="001147EB"/>
    <w:rsid w:val="001158DB"/>
    <w:rsid w:val="00115E8A"/>
    <w:rsid w:val="00116664"/>
    <w:rsid w:val="00117FB9"/>
    <w:rsid w:val="001203A5"/>
    <w:rsid w:val="001209D4"/>
    <w:rsid w:val="00121395"/>
    <w:rsid w:val="00121903"/>
    <w:rsid w:val="00121E74"/>
    <w:rsid w:val="0012360D"/>
    <w:rsid w:val="00123D87"/>
    <w:rsid w:val="00124588"/>
    <w:rsid w:val="00124DF2"/>
    <w:rsid w:val="0012513E"/>
    <w:rsid w:val="00125602"/>
    <w:rsid w:val="001257FC"/>
    <w:rsid w:val="00125C64"/>
    <w:rsid w:val="001269FC"/>
    <w:rsid w:val="00126E16"/>
    <w:rsid w:val="0012743B"/>
    <w:rsid w:val="00127B74"/>
    <w:rsid w:val="00130A9C"/>
    <w:rsid w:val="00130EAF"/>
    <w:rsid w:val="0013178C"/>
    <w:rsid w:val="001321DC"/>
    <w:rsid w:val="001329B3"/>
    <w:rsid w:val="00132FEF"/>
    <w:rsid w:val="00134515"/>
    <w:rsid w:val="00135215"/>
    <w:rsid w:val="001356F2"/>
    <w:rsid w:val="00135733"/>
    <w:rsid w:val="00135A0B"/>
    <w:rsid w:val="001401B0"/>
    <w:rsid w:val="00141A75"/>
    <w:rsid w:val="00141B3D"/>
    <w:rsid w:val="00142104"/>
    <w:rsid w:val="001427F6"/>
    <w:rsid w:val="00143230"/>
    <w:rsid w:val="0014449A"/>
    <w:rsid w:val="00144742"/>
    <w:rsid w:val="00144904"/>
    <w:rsid w:val="0014499F"/>
    <w:rsid w:val="00144A18"/>
    <w:rsid w:val="00144B6B"/>
    <w:rsid w:val="00144EE1"/>
    <w:rsid w:val="001455A0"/>
    <w:rsid w:val="00145691"/>
    <w:rsid w:val="001465A6"/>
    <w:rsid w:val="00146AB5"/>
    <w:rsid w:val="00146C5A"/>
    <w:rsid w:val="00147C10"/>
    <w:rsid w:val="001503B3"/>
    <w:rsid w:val="0015113C"/>
    <w:rsid w:val="001529AA"/>
    <w:rsid w:val="0015388A"/>
    <w:rsid w:val="00154207"/>
    <w:rsid w:val="00155877"/>
    <w:rsid w:val="00156CED"/>
    <w:rsid w:val="00156D09"/>
    <w:rsid w:val="00157201"/>
    <w:rsid w:val="00160851"/>
    <w:rsid w:val="00160BE8"/>
    <w:rsid w:val="001614B9"/>
    <w:rsid w:val="00161815"/>
    <w:rsid w:val="00161B1C"/>
    <w:rsid w:val="0016289E"/>
    <w:rsid w:val="00162991"/>
    <w:rsid w:val="00162ACB"/>
    <w:rsid w:val="00162F51"/>
    <w:rsid w:val="00162FE2"/>
    <w:rsid w:val="001633CD"/>
    <w:rsid w:val="00163D35"/>
    <w:rsid w:val="00163DB9"/>
    <w:rsid w:val="001646F1"/>
    <w:rsid w:val="001648DC"/>
    <w:rsid w:val="00164958"/>
    <w:rsid w:val="0016538D"/>
    <w:rsid w:val="001654EC"/>
    <w:rsid w:val="00165521"/>
    <w:rsid w:val="001656C6"/>
    <w:rsid w:val="00165943"/>
    <w:rsid w:val="00165D01"/>
    <w:rsid w:val="001661D8"/>
    <w:rsid w:val="00166D5E"/>
    <w:rsid w:val="00166E99"/>
    <w:rsid w:val="00167BA6"/>
    <w:rsid w:val="00170962"/>
    <w:rsid w:val="0017170A"/>
    <w:rsid w:val="0017194B"/>
    <w:rsid w:val="001720EF"/>
    <w:rsid w:val="0017274A"/>
    <w:rsid w:val="00173AA3"/>
    <w:rsid w:val="00174218"/>
    <w:rsid w:val="00174851"/>
    <w:rsid w:val="00174A6A"/>
    <w:rsid w:val="00175153"/>
    <w:rsid w:val="00176CDB"/>
    <w:rsid w:val="00177042"/>
    <w:rsid w:val="001805D6"/>
    <w:rsid w:val="00181AB4"/>
    <w:rsid w:val="00181B7F"/>
    <w:rsid w:val="00182812"/>
    <w:rsid w:val="00182A91"/>
    <w:rsid w:val="00183E9D"/>
    <w:rsid w:val="00184566"/>
    <w:rsid w:val="001851D3"/>
    <w:rsid w:val="001858A2"/>
    <w:rsid w:val="0018679D"/>
    <w:rsid w:val="00187C76"/>
    <w:rsid w:val="0019012E"/>
    <w:rsid w:val="00190F36"/>
    <w:rsid w:val="001911B5"/>
    <w:rsid w:val="0019150C"/>
    <w:rsid w:val="00191F9D"/>
    <w:rsid w:val="001925E1"/>
    <w:rsid w:val="001937B7"/>
    <w:rsid w:val="00194049"/>
    <w:rsid w:val="00196FAA"/>
    <w:rsid w:val="0019704E"/>
    <w:rsid w:val="0019744F"/>
    <w:rsid w:val="00197554"/>
    <w:rsid w:val="00197A46"/>
    <w:rsid w:val="00197EBF"/>
    <w:rsid w:val="001A0018"/>
    <w:rsid w:val="001A049A"/>
    <w:rsid w:val="001A054F"/>
    <w:rsid w:val="001A06B4"/>
    <w:rsid w:val="001A4126"/>
    <w:rsid w:val="001A4520"/>
    <w:rsid w:val="001A5F1E"/>
    <w:rsid w:val="001A62FB"/>
    <w:rsid w:val="001A7624"/>
    <w:rsid w:val="001B00A0"/>
    <w:rsid w:val="001B0404"/>
    <w:rsid w:val="001B0701"/>
    <w:rsid w:val="001B0E4D"/>
    <w:rsid w:val="001B0E91"/>
    <w:rsid w:val="001B1770"/>
    <w:rsid w:val="001B1780"/>
    <w:rsid w:val="001B1D97"/>
    <w:rsid w:val="001B219F"/>
    <w:rsid w:val="001B25B9"/>
    <w:rsid w:val="001B3455"/>
    <w:rsid w:val="001B45D6"/>
    <w:rsid w:val="001B46F1"/>
    <w:rsid w:val="001B49CB"/>
    <w:rsid w:val="001B52DE"/>
    <w:rsid w:val="001B576A"/>
    <w:rsid w:val="001B57A6"/>
    <w:rsid w:val="001B581B"/>
    <w:rsid w:val="001B5CB4"/>
    <w:rsid w:val="001B630A"/>
    <w:rsid w:val="001B7457"/>
    <w:rsid w:val="001C052B"/>
    <w:rsid w:val="001C14F4"/>
    <w:rsid w:val="001C18CA"/>
    <w:rsid w:val="001C20A0"/>
    <w:rsid w:val="001C2308"/>
    <w:rsid w:val="001C36BE"/>
    <w:rsid w:val="001C3B01"/>
    <w:rsid w:val="001C4E54"/>
    <w:rsid w:val="001C5482"/>
    <w:rsid w:val="001C5DC4"/>
    <w:rsid w:val="001C637E"/>
    <w:rsid w:val="001C6CB6"/>
    <w:rsid w:val="001C6D88"/>
    <w:rsid w:val="001C7B21"/>
    <w:rsid w:val="001D0219"/>
    <w:rsid w:val="001D07A4"/>
    <w:rsid w:val="001D109D"/>
    <w:rsid w:val="001D15D9"/>
    <w:rsid w:val="001D22A5"/>
    <w:rsid w:val="001D3341"/>
    <w:rsid w:val="001D35C6"/>
    <w:rsid w:val="001D45BF"/>
    <w:rsid w:val="001D61F4"/>
    <w:rsid w:val="001D6CCA"/>
    <w:rsid w:val="001D7142"/>
    <w:rsid w:val="001D7940"/>
    <w:rsid w:val="001D7A11"/>
    <w:rsid w:val="001E0438"/>
    <w:rsid w:val="001E3908"/>
    <w:rsid w:val="001E6016"/>
    <w:rsid w:val="001E66F4"/>
    <w:rsid w:val="001E78AF"/>
    <w:rsid w:val="001E7AC3"/>
    <w:rsid w:val="001F2E69"/>
    <w:rsid w:val="001F358E"/>
    <w:rsid w:val="001F4044"/>
    <w:rsid w:val="001F4097"/>
    <w:rsid w:val="001F4520"/>
    <w:rsid w:val="001F5136"/>
    <w:rsid w:val="001F579E"/>
    <w:rsid w:val="001F5B25"/>
    <w:rsid w:val="001F5E8E"/>
    <w:rsid w:val="001F6321"/>
    <w:rsid w:val="001F65FC"/>
    <w:rsid w:val="001F6D22"/>
    <w:rsid w:val="001F71FE"/>
    <w:rsid w:val="001F7F30"/>
    <w:rsid w:val="00200087"/>
    <w:rsid w:val="002006A0"/>
    <w:rsid w:val="00200DF4"/>
    <w:rsid w:val="00202CF1"/>
    <w:rsid w:val="00203A9F"/>
    <w:rsid w:val="002040C8"/>
    <w:rsid w:val="00204102"/>
    <w:rsid w:val="002049A3"/>
    <w:rsid w:val="00205AD2"/>
    <w:rsid w:val="0020655C"/>
    <w:rsid w:val="00207DFF"/>
    <w:rsid w:val="00210DD3"/>
    <w:rsid w:val="00210F14"/>
    <w:rsid w:val="00211333"/>
    <w:rsid w:val="002114BA"/>
    <w:rsid w:val="00211BC3"/>
    <w:rsid w:val="0021262D"/>
    <w:rsid w:val="00212AFE"/>
    <w:rsid w:val="00213E31"/>
    <w:rsid w:val="0021408D"/>
    <w:rsid w:val="00214474"/>
    <w:rsid w:val="0021482C"/>
    <w:rsid w:val="00214B71"/>
    <w:rsid w:val="0021707A"/>
    <w:rsid w:val="002206EA"/>
    <w:rsid w:val="0022116D"/>
    <w:rsid w:val="00222208"/>
    <w:rsid w:val="0022338C"/>
    <w:rsid w:val="0022351E"/>
    <w:rsid w:val="002235CB"/>
    <w:rsid w:val="00223728"/>
    <w:rsid w:val="00223D34"/>
    <w:rsid w:val="0022605B"/>
    <w:rsid w:val="0022758D"/>
    <w:rsid w:val="00230482"/>
    <w:rsid w:val="00230644"/>
    <w:rsid w:val="00230C2D"/>
    <w:rsid w:val="00231119"/>
    <w:rsid w:val="00232FC9"/>
    <w:rsid w:val="0023402B"/>
    <w:rsid w:val="00234193"/>
    <w:rsid w:val="00234469"/>
    <w:rsid w:val="002364FC"/>
    <w:rsid w:val="00236F70"/>
    <w:rsid w:val="00237351"/>
    <w:rsid w:val="002377F0"/>
    <w:rsid w:val="00237986"/>
    <w:rsid w:val="00237DB3"/>
    <w:rsid w:val="002401F4"/>
    <w:rsid w:val="00241819"/>
    <w:rsid w:val="00243BEC"/>
    <w:rsid w:val="00246ABE"/>
    <w:rsid w:val="00247419"/>
    <w:rsid w:val="00247AF8"/>
    <w:rsid w:val="00250103"/>
    <w:rsid w:val="00250986"/>
    <w:rsid w:val="00251354"/>
    <w:rsid w:val="00251653"/>
    <w:rsid w:val="0025255A"/>
    <w:rsid w:val="00252A55"/>
    <w:rsid w:val="00252B9A"/>
    <w:rsid w:val="00252E03"/>
    <w:rsid w:val="00252EA3"/>
    <w:rsid w:val="0025389F"/>
    <w:rsid w:val="0025398C"/>
    <w:rsid w:val="00253BF9"/>
    <w:rsid w:val="00254745"/>
    <w:rsid w:val="00254DC1"/>
    <w:rsid w:val="00254FB6"/>
    <w:rsid w:val="00255B73"/>
    <w:rsid w:val="00257182"/>
    <w:rsid w:val="00257670"/>
    <w:rsid w:val="00261FA6"/>
    <w:rsid w:val="00262080"/>
    <w:rsid w:val="0026215B"/>
    <w:rsid w:val="00263592"/>
    <w:rsid w:val="002639EE"/>
    <w:rsid w:val="00263B9E"/>
    <w:rsid w:val="00263EAB"/>
    <w:rsid w:val="0026471B"/>
    <w:rsid w:val="002648A1"/>
    <w:rsid w:val="00265E99"/>
    <w:rsid w:val="002662B8"/>
    <w:rsid w:val="00266F67"/>
    <w:rsid w:val="00271C78"/>
    <w:rsid w:val="00272702"/>
    <w:rsid w:val="00273422"/>
    <w:rsid w:val="0027386E"/>
    <w:rsid w:val="002745D4"/>
    <w:rsid w:val="00275690"/>
    <w:rsid w:val="0027572B"/>
    <w:rsid w:val="00275B3E"/>
    <w:rsid w:val="00275B7B"/>
    <w:rsid w:val="00276EEF"/>
    <w:rsid w:val="00276F07"/>
    <w:rsid w:val="00277998"/>
    <w:rsid w:val="00277E43"/>
    <w:rsid w:val="002810CB"/>
    <w:rsid w:val="002814C3"/>
    <w:rsid w:val="002817DB"/>
    <w:rsid w:val="00282D41"/>
    <w:rsid w:val="00285A78"/>
    <w:rsid w:val="00285AAC"/>
    <w:rsid w:val="002865F9"/>
    <w:rsid w:val="00286943"/>
    <w:rsid w:val="002918C0"/>
    <w:rsid w:val="00292290"/>
    <w:rsid w:val="00292C66"/>
    <w:rsid w:val="00293BA2"/>
    <w:rsid w:val="002949A4"/>
    <w:rsid w:val="00294C5D"/>
    <w:rsid w:val="00295BC5"/>
    <w:rsid w:val="0029601D"/>
    <w:rsid w:val="00296533"/>
    <w:rsid w:val="00296ABA"/>
    <w:rsid w:val="00296DC3"/>
    <w:rsid w:val="002970C7"/>
    <w:rsid w:val="0029747F"/>
    <w:rsid w:val="00297961"/>
    <w:rsid w:val="002A0418"/>
    <w:rsid w:val="002A0AFA"/>
    <w:rsid w:val="002A16BB"/>
    <w:rsid w:val="002A31F4"/>
    <w:rsid w:val="002A32F5"/>
    <w:rsid w:val="002A3A1D"/>
    <w:rsid w:val="002A3F0E"/>
    <w:rsid w:val="002A473F"/>
    <w:rsid w:val="002A4862"/>
    <w:rsid w:val="002A4BFD"/>
    <w:rsid w:val="002A558D"/>
    <w:rsid w:val="002A56FC"/>
    <w:rsid w:val="002A6E9C"/>
    <w:rsid w:val="002A6ECE"/>
    <w:rsid w:val="002A7629"/>
    <w:rsid w:val="002B07EC"/>
    <w:rsid w:val="002B0C9F"/>
    <w:rsid w:val="002B109B"/>
    <w:rsid w:val="002B11BF"/>
    <w:rsid w:val="002B1840"/>
    <w:rsid w:val="002B1C0A"/>
    <w:rsid w:val="002B1EB3"/>
    <w:rsid w:val="002B1FF0"/>
    <w:rsid w:val="002B226D"/>
    <w:rsid w:val="002B2A70"/>
    <w:rsid w:val="002B2F9D"/>
    <w:rsid w:val="002B3A51"/>
    <w:rsid w:val="002B438B"/>
    <w:rsid w:val="002B50EE"/>
    <w:rsid w:val="002B68E2"/>
    <w:rsid w:val="002B7801"/>
    <w:rsid w:val="002B7F5E"/>
    <w:rsid w:val="002C0608"/>
    <w:rsid w:val="002C06E8"/>
    <w:rsid w:val="002C137B"/>
    <w:rsid w:val="002C1A4F"/>
    <w:rsid w:val="002C1C78"/>
    <w:rsid w:val="002C28BF"/>
    <w:rsid w:val="002C2B3A"/>
    <w:rsid w:val="002C35A8"/>
    <w:rsid w:val="002C3696"/>
    <w:rsid w:val="002C3DAB"/>
    <w:rsid w:val="002C40F3"/>
    <w:rsid w:val="002C40F5"/>
    <w:rsid w:val="002C50E3"/>
    <w:rsid w:val="002C50FA"/>
    <w:rsid w:val="002C51F3"/>
    <w:rsid w:val="002C5CDE"/>
    <w:rsid w:val="002C631D"/>
    <w:rsid w:val="002C7C93"/>
    <w:rsid w:val="002D1305"/>
    <w:rsid w:val="002D147C"/>
    <w:rsid w:val="002D1AD6"/>
    <w:rsid w:val="002D1D80"/>
    <w:rsid w:val="002D21E1"/>
    <w:rsid w:val="002D2407"/>
    <w:rsid w:val="002D2FCA"/>
    <w:rsid w:val="002D31DF"/>
    <w:rsid w:val="002D487C"/>
    <w:rsid w:val="002D49B6"/>
    <w:rsid w:val="002D4C1A"/>
    <w:rsid w:val="002D51A4"/>
    <w:rsid w:val="002D66D8"/>
    <w:rsid w:val="002D680A"/>
    <w:rsid w:val="002D6D09"/>
    <w:rsid w:val="002D7776"/>
    <w:rsid w:val="002D79B0"/>
    <w:rsid w:val="002D7B14"/>
    <w:rsid w:val="002D7ED1"/>
    <w:rsid w:val="002D7F32"/>
    <w:rsid w:val="002E0CFC"/>
    <w:rsid w:val="002E2826"/>
    <w:rsid w:val="002E2978"/>
    <w:rsid w:val="002E2DBD"/>
    <w:rsid w:val="002E44CD"/>
    <w:rsid w:val="002E4775"/>
    <w:rsid w:val="002E4E6F"/>
    <w:rsid w:val="002E53FA"/>
    <w:rsid w:val="002E5845"/>
    <w:rsid w:val="002E59A6"/>
    <w:rsid w:val="002E5F00"/>
    <w:rsid w:val="002E635D"/>
    <w:rsid w:val="002E6454"/>
    <w:rsid w:val="002E65A0"/>
    <w:rsid w:val="002E6EE4"/>
    <w:rsid w:val="002E7992"/>
    <w:rsid w:val="002F0464"/>
    <w:rsid w:val="002F0DE8"/>
    <w:rsid w:val="002F11F9"/>
    <w:rsid w:val="002F1471"/>
    <w:rsid w:val="002F35D6"/>
    <w:rsid w:val="002F3F97"/>
    <w:rsid w:val="002F4009"/>
    <w:rsid w:val="002F43AC"/>
    <w:rsid w:val="002F44CD"/>
    <w:rsid w:val="002F47C1"/>
    <w:rsid w:val="002F4A37"/>
    <w:rsid w:val="002F4C94"/>
    <w:rsid w:val="002F50A9"/>
    <w:rsid w:val="002F5478"/>
    <w:rsid w:val="002F58BD"/>
    <w:rsid w:val="002F65E8"/>
    <w:rsid w:val="003002D9"/>
    <w:rsid w:val="0030089C"/>
    <w:rsid w:val="00301357"/>
    <w:rsid w:val="003014EC"/>
    <w:rsid w:val="003015E1"/>
    <w:rsid w:val="00301B27"/>
    <w:rsid w:val="00301F8B"/>
    <w:rsid w:val="00302D00"/>
    <w:rsid w:val="003038FD"/>
    <w:rsid w:val="003040DF"/>
    <w:rsid w:val="00304793"/>
    <w:rsid w:val="00304A28"/>
    <w:rsid w:val="00304F8A"/>
    <w:rsid w:val="00305381"/>
    <w:rsid w:val="00305C20"/>
    <w:rsid w:val="00305C76"/>
    <w:rsid w:val="00306935"/>
    <w:rsid w:val="00307625"/>
    <w:rsid w:val="003079BC"/>
    <w:rsid w:val="003102D5"/>
    <w:rsid w:val="0031066A"/>
    <w:rsid w:val="00311713"/>
    <w:rsid w:val="0031289B"/>
    <w:rsid w:val="00312CC5"/>
    <w:rsid w:val="003138E3"/>
    <w:rsid w:val="0031490B"/>
    <w:rsid w:val="003150BA"/>
    <w:rsid w:val="00315ECF"/>
    <w:rsid w:val="00315FBF"/>
    <w:rsid w:val="00316607"/>
    <w:rsid w:val="00316F53"/>
    <w:rsid w:val="003173B1"/>
    <w:rsid w:val="00320068"/>
    <w:rsid w:val="00320516"/>
    <w:rsid w:val="003209A2"/>
    <w:rsid w:val="003212D4"/>
    <w:rsid w:val="00323055"/>
    <w:rsid w:val="0032546A"/>
    <w:rsid w:val="003254CD"/>
    <w:rsid w:val="00325D1F"/>
    <w:rsid w:val="00326446"/>
    <w:rsid w:val="0032648F"/>
    <w:rsid w:val="00326F70"/>
    <w:rsid w:val="0032745E"/>
    <w:rsid w:val="00332D35"/>
    <w:rsid w:val="003339B0"/>
    <w:rsid w:val="00333B00"/>
    <w:rsid w:val="00334C54"/>
    <w:rsid w:val="0033600A"/>
    <w:rsid w:val="003368A8"/>
    <w:rsid w:val="003376A5"/>
    <w:rsid w:val="003408DF"/>
    <w:rsid w:val="0034228C"/>
    <w:rsid w:val="00344A36"/>
    <w:rsid w:val="00345C3E"/>
    <w:rsid w:val="003460C7"/>
    <w:rsid w:val="00346F94"/>
    <w:rsid w:val="0035034F"/>
    <w:rsid w:val="00350A12"/>
    <w:rsid w:val="00351002"/>
    <w:rsid w:val="003515AA"/>
    <w:rsid w:val="00351E7C"/>
    <w:rsid w:val="00353EF4"/>
    <w:rsid w:val="0035467D"/>
    <w:rsid w:val="003547DF"/>
    <w:rsid w:val="00354DD6"/>
    <w:rsid w:val="0035565D"/>
    <w:rsid w:val="003566BB"/>
    <w:rsid w:val="00356C15"/>
    <w:rsid w:val="0035753E"/>
    <w:rsid w:val="003600F1"/>
    <w:rsid w:val="003607D5"/>
    <w:rsid w:val="00361161"/>
    <w:rsid w:val="00361434"/>
    <w:rsid w:val="00362495"/>
    <w:rsid w:val="00362A94"/>
    <w:rsid w:val="0036388D"/>
    <w:rsid w:val="003639EB"/>
    <w:rsid w:val="00363AB6"/>
    <w:rsid w:val="00363CED"/>
    <w:rsid w:val="00363E0F"/>
    <w:rsid w:val="00363F77"/>
    <w:rsid w:val="00364B76"/>
    <w:rsid w:val="003650AD"/>
    <w:rsid w:val="0036530E"/>
    <w:rsid w:val="0036539C"/>
    <w:rsid w:val="00365FFA"/>
    <w:rsid w:val="0036615E"/>
    <w:rsid w:val="003667A5"/>
    <w:rsid w:val="00367F54"/>
    <w:rsid w:val="00370949"/>
    <w:rsid w:val="00370DEA"/>
    <w:rsid w:val="0037115D"/>
    <w:rsid w:val="003713EF"/>
    <w:rsid w:val="00371918"/>
    <w:rsid w:val="00371EC4"/>
    <w:rsid w:val="0037264F"/>
    <w:rsid w:val="00372715"/>
    <w:rsid w:val="00373A20"/>
    <w:rsid w:val="00374789"/>
    <w:rsid w:val="00376121"/>
    <w:rsid w:val="003762E7"/>
    <w:rsid w:val="00376711"/>
    <w:rsid w:val="00376C42"/>
    <w:rsid w:val="003773B2"/>
    <w:rsid w:val="00380EFE"/>
    <w:rsid w:val="003819A3"/>
    <w:rsid w:val="00381A94"/>
    <w:rsid w:val="003821E8"/>
    <w:rsid w:val="00383528"/>
    <w:rsid w:val="003842F5"/>
    <w:rsid w:val="003846B3"/>
    <w:rsid w:val="003846B9"/>
    <w:rsid w:val="0038629D"/>
    <w:rsid w:val="003867C4"/>
    <w:rsid w:val="00386867"/>
    <w:rsid w:val="003869C0"/>
    <w:rsid w:val="00386F5E"/>
    <w:rsid w:val="0039206E"/>
    <w:rsid w:val="00392F25"/>
    <w:rsid w:val="00392F88"/>
    <w:rsid w:val="00393FBA"/>
    <w:rsid w:val="00395560"/>
    <w:rsid w:val="00395E65"/>
    <w:rsid w:val="00395F81"/>
    <w:rsid w:val="00396217"/>
    <w:rsid w:val="00396568"/>
    <w:rsid w:val="00396DB2"/>
    <w:rsid w:val="00397B40"/>
    <w:rsid w:val="00397B8A"/>
    <w:rsid w:val="00397D56"/>
    <w:rsid w:val="003A043C"/>
    <w:rsid w:val="003A0820"/>
    <w:rsid w:val="003A089B"/>
    <w:rsid w:val="003A0D87"/>
    <w:rsid w:val="003A0E59"/>
    <w:rsid w:val="003A0E8E"/>
    <w:rsid w:val="003A0F3D"/>
    <w:rsid w:val="003A17BE"/>
    <w:rsid w:val="003A19AA"/>
    <w:rsid w:val="003A1EF0"/>
    <w:rsid w:val="003A247A"/>
    <w:rsid w:val="003A29D9"/>
    <w:rsid w:val="003A3625"/>
    <w:rsid w:val="003A3D1E"/>
    <w:rsid w:val="003A4E59"/>
    <w:rsid w:val="003A4FEB"/>
    <w:rsid w:val="003A5100"/>
    <w:rsid w:val="003A5463"/>
    <w:rsid w:val="003A70E6"/>
    <w:rsid w:val="003A7181"/>
    <w:rsid w:val="003B03F5"/>
    <w:rsid w:val="003B0EE1"/>
    <w:rsid w:val="003B1B12"/>
    <w:rsid w:val="003B1EFE"/>
    <w:rsid w:val="003B21CF"/>
    <w:rsid w:val="003B24AE"/>
    <w:rsid w:val="003B24BB"/>
    <w:rsid w:val="003B25C5"/>
    <w:rsid w:val="003B269B"/>
    <w:rsid w:val="003B27C1"/>
    <w:rsid w:val="003B29BB"/>
    <w:rsid w:val="003B2FB8"/>
    <w:rsid w:val="003B327F"/>
    <w:rsid w:val="003B3F58"/>
    <w:rsid w:val="003B4008"/>
    <w:rsid w:val="003B44B6"/>
    <w:rsid w:val="003B4602"/>
    <w:rsid w:val="003B4685"/>
    <w:rsid w:val="003B500F"/>
    <w:rsid w:val="003B5049"/>
    <w:rsid w:val="003B54DD"/>
    <w:rsid w:val="003B667E"/>
    <w:rsid w:val="003B6B25"/>
    <w:rsid w:val="003C078E"/>
    <w:rsid w:val="003C0951"/>
    <w:rsid w:val="003C0DB7"/>
    <w:rsid w:val="003C0F5F"/>
    <w:rsid w:val="003C1310"/>
    <w:rsid w:val="003C13BC"/>
    <w:rsid w:val="003C2137"/>
    <w:rsid w:val="003C2515"/>
    <w:rsid w:val="003C2A54"/>
    <w:rsid w:val="003C37C4"/>
    <w:rsid w:val="003C4AA4"/>
    <w:rsid w:val="003C6515"/>
    <w:rsid w:val="003C668B"/>
    <w:rsid w:val="003C67DC"/>
    <w:rsid w:val="003C7848"/>
    <w:rsid w:val="003D04B5"/>
    <w:rsid w:val="003D082C"/>
    <w:rsid w:val="003D1508"/>
    <w:rsid w:val="003D1B61"/>
    <w:rsid w:val="003D2A87"/>
    <w:rsid w:val="003D3A3D"/>
    <w:rsid w:val="003D45C9"/>
    <w:rsid w:val="003D49DB"/>
    <w:rsid w:val="003D4A58"/>
    <w:rsid w:val="003D4FB9"/>
    <w:rsid w:val="003D5679"/>
    <w:rsid w:val="003D5E7D"/>
    <w:rsid w:val="003D74EF"/>
    <w:rsid w:val="003D7AE4"/>
    <w:rsid w:val="003D7ECD"/>
    <w:rsid w:val="003E018B"/>
    <w:rsid w:val="003E0B80"/>
    <w:rsid w:val="003E0DBA"/>
    <w:rsid w:val="003E0F60"/>
    <w:rsid w:val="003E2CBF"/>
    <w:rsid w:val="003E4797"/>
    <w:rsid w:val="003E5DA2"/>
    <w:rsid w:val="003E61C5"/>
    <w:rsid w:val="003E631F"/>
    <w:rsid w:val="003E78C9"/>
    <w:rsid w:val="003F0205"/>
    <w:rsid w:val="003F062E"/>
    <w:rsid w:val="003F1999"/>
    <w:rsid w:val="003F2968"/>
    <w:rsid w:val="003F3FD9"/>
    <w:rsid w:val="003F42D9"/>
    <w:rsid w:val="003F49B4"/>
    <w:rsid w:val="003F4A13"/>
    <w:rsid w:val="003F4EE9"/>
    <w:rsid w:val="003F5118"/>
    <w:rsid w:val="003F523B"/>
    <w:rsid w:val="003F5754"/>
    <w:rsid w:val="003F583B"/>
    <w:rsid w:val="003F612A"/>
    <w:rsid w:val="003F6BA2"/>
    <w:rsid w:val="003F6C66"/>
    <w:rsid w:val="003F762F"/>
    <w:rsid w:val="004006E2"/>
    <w:rsid w:val="00401EE3"/>
    <w:rsid w:val="004026D0"/>
    <w:rsid w:val="004027EA"/>
    <w:rsid w:val="00402CA4"/>
    <w:rsid w:val="00403301"/>
    <w:rsid w:val="00403C71"/>
    <w:rsid w:val="00403EC9"/>
    <w:rsid w:val="004047CE"/>
    <w:rsid w:val="004048C2"/>
    <w:rsid w:val="00404FD4"/>
    <w:rsid w:val="004053F9"/>
    <w:rsid w:val="00406246"/>
    <w:rsid w:val="004065FA"/>
    <w:rsid w:val="00406B77"/>
    <w:rsid w:val="00406D7E"/>
    <w:rsid w:val="00406DE5"/>
    <w:rsid w:val="004071D1"/>
    <w:rsid w:val="00407838"/>
    <w:rsid w:val="0041222A"/>
    <w:rsid w:val="00412B0A"/>
    <w:rsid w:val="004138E3"/>
    <w:rsid w:val="00413FCF"/>
    <w:rsid w:val="004143AC"/>
    <w:rsid w:val="00414500"/>
    <w:rsid w:val="00414929"/>
    <w:rsid w:val="00415DD2"/>
    <w:rsid w:val="00416CC4"/>
    <w:rsid w:val="00417575"/>
    <w:rsid w:val="00417666"/>
    <w:rsid w:val="004200B0"/>
    <w:rsid w:val="0042273F"/>
    <w:rsid w:val="00423055"/>
    <w:rsid w:val="00423951"/>
    <w:rsid w:val="00424FAE"/>
    <w:rsid w:val="004254E8"/>
    <w:rsid w:val="00426F96"/>
    <w:rsid w:val="004270AF"/>
    <w:rsid w:val="00427F1D"/>
    <w:rsid w:val="00431D02"/>
    <w:rsid w:val="00432452"/>
    <w:rsid w:val="00432EFC"/>
    <w:rsid w:val="0043309B"/>
    <w:rsid w:val="0043358B"/>
    <w:rsid w:val="00433E6E"/>
    <w:rsid w:val="004362EB"/>
    <w:rsid w:val="0043658E"/>
    <w:rsid w:val="004365E9"/>
    <w:rsid w:val="00436920"/>
    <w:rsid w:val="00437643"/>
    <w:rsid w:val="0043775B"/>
    <w:rsid w:val="004409D2"/>
    <w:rsid w:val="00440BBF"/>
    <w:rsid w:val="00441269"/>
    <w:rsid w:val="004417FF"/>
    <w:rsid w:val="0044241D"/>
    <w:rsid w:val="00442883"/>
    <w:rsid w:val="00442A49"/>
    <w:rsid w:val="0044303B"/>
    <w:rsid w:val="004436F2"/>
    <w:rsid w:val="00444306"/>
    <w:rsid w:val="00445DFB"/>
    <w:rsid w:val="00446958"/>
    <w:rsid w:val="00447066"/>
    <w:rsid w:val="00447686"/>
    <w:rsid w:val="00451070"/>
    <w:rsid w:val="0045176A"/>
    <w:rsid w:val="00454670"/>
    <w:rsid w:val="00454D27"/>
    <w:rsid w:val="0045722A"/>
    <w:rsid w:val="00457287"/>
    <w:rsid w:val="00457346"/>
    <w:rsid w:val="004603F9"/>
    <w:rsid w:val="00460410"/>
    <w:rsid w:val="00461050"/>
    <w:rsid w:val="00461832"/>
    <w:rsid w:val="00461879"/>
    <w:rsid w:val="00462216"/>
    <w:rsid w:val="00462D7A"/>
    <w:rsid w:val="00463337"/>
    <w:rsid w:val="00464E7A"/>
    <w:rsid w:val="00465222"/>
    <w:rsid w:val="00465E16"/>
    <w:rsid w:val="00465EAB"/>
    <w:rsid w:val="00466921"/>
    <w:rsid w:val="00466988"/>
    <w:rsid w:val="004678EC"/>
    <w:rsid w:val="00467BD7"/>
    <w:rsid w:val="00467DE0"/>
    <w:rsid w:val="00470A98"/>
    <w:rsid w:val="00471CC8"/>
    <w:rsid w:val="00472454"/>
    <w:rsid w:val="004727F6"/>
    <w:rsid w:val="00472CBF"/>
    <w:rsid w:val="00473288"/>
    <w:rsid w:val="00473481"/>
    <w:rsid w:val="00473493"/>
    <w:rsid w:val="004736FA"/>
    <w:rsid w:val="004741CB"/>
    <w:rsid w:val="00475816"/>
    <w:rsid w:val="00475F69"/>
    <w:rsid w:val="00477348"/>
    <w:rsid w:val="0047754A"/>
    <w:rsid w:val="004777CF"/>
    <w:rsid w:val="00477DDD"/>
    <w:rsid w:val="00477E94"/>
    <w:rsid w:val="00480315"/>
    <w:rsid w:val="0048118A"/>
    <w:rsid w:val="0048120D"/>
    <w:rsid w:val="00483250"/>
    <w:rsid w:val="0048465B"/>
    <w:rsid w:val="00484844"/>
    <w:rsid w:val="004850D7"/>
    <w:rsid w:val="00485AEA"/>
    <w:rsid w:val="00485C4A"/>
    <w:rsid w:val="0048639E"/>
    <w:rsid w:val="00487709"/>
    <w:rsid w:val="00487861"/>
    <w:rsid w:val="00487BC9"/>
    <w:rsid w:val="00490664"/>
    <w:rsid w:val="00490A2A"/>
    <w:rsid w:val="00490B76"/>
    <w:rsid w:val="00490D45"/>
    <w:rsid w:val="00491033"/>
    <w:rsid w:val="00491BCE"/>
    <w:rsid w:val="00491D57"/>
    <w:rsid w:val="00492009"/>
    <w:rsid w:val="00492FC0"/>
    <w:rsid w:val="00493844"/>
    <w:rsid w:val="00493A34"/>
    <w:rsid w:val="00493DCA"/>
    <w:rsid w:val="0049682B"/>
    <w:rsid w:val="00497965"/>
    <w:rsid w:val="004A02D6"/>
    <w:rsid w:val="004A0A10"/>
    <w:rsid w:val="004A0DE0"/>
    <w:rsid w:val="004A2E36"/>
    <w:rsid w:val="004A33F4"/>
    <w:rsid w:val="004A3BB8"/>
    <w:rsid w:val="004A3CDC"/>
    <w:rsid w:val="004A4448"/>
    <w:rsid w:val="004A6E8D"/>
    <w:rsid w:val="004A7FF8"/>
    <w:rsid w:val="004AE903"/>
    <w:rsid w:val="004B0B6D"/>
    <w:rsid w:val="004B1EF9"/>
    <w:rsid w:val="004B3275"/>
    <w:rsid w:val="004B327B"/>
    <w:rsid w:val="004B376D"/>
    <w:rsid w:val="004B3C19"/>
    <w:rsid w:val="004B4A49"/>
    <w:rsid w:val="004B4B9D"/>
    <w:rsid w:val="004B4CED"/>
    <w:rsid w:val="004B4D3B"/>
    <w:rsid w:val="004B57D4"/>
    <w:rsid w:val="004B5E1B"/>
    <w:rsid w:val="004B6CE5"/>
    <w:rsid w:val="004B748C"/>
    <w:rsid w:val="004C116D"/>
    <w:rsid w:val="004C19B5"/>
    <w:rsid w:val="004C20D2"/>
    <w:rsid w:val="004C2B02"/>
    <w:rsid w:val="004C3B54"/>
    <w:rsid w:val="004C3EB6"/>
    <w:rsid w:val="004C4703"/>
    <w:rsid w:val="004C4B2A"/>
    <w:rsid w:val="004C52E1"/>
    <w:rsid w:val="004C5A2F"/>
    <w:rsid w:val="004C7457"/>
    <w:rsid w:val="004C7966"/>
    <w:rsid w:val="004C7A5D"/>
    <w:rsid w:val="004C7BEF"/>
    <w:rsid w:val="004D0582"/>
    <w:rsid w:val="004D0C2D"/>
    <w:rsid w:val="004D13DC"/>
    <w:rsid w:val="004D18BB"/>
    <w:rsid w:val="004D1C6A"/>
    <w:rsid w:val="004D2130"/>
    <w:rsid w:val="004D2B5C"/>
    <w:rsid w:val="004D30E2"/>
    <w:rsid w:val="004D3628"/>
    <w:rsid w:val="004D3DAB"/>
    <w:rsid w:val="004D4074"/>
    <w:rsid w:val="004D5B66"/>
    <w:rsid w:val="004D5DD5"/>
    <w:rsid w:val="004D5E9D"/>
    <w:rsid w:val="004D6776"/>
    <w:rsid w:val="004D6855"/>
    <w:rsid w:val="004D6A23"/>
    <w:rsid w:val="004D733D"/>
    <w:rsid w:val="004D7847"/>
    <w:rsid w:val="004D7EB6"/>
    <w:rsid w:val="004E10E3"/>
    <w:rsid w:val="004E2538"/>
    <w:rsid w:val="004E5773"/>
    <w:rsid w:val="004E5A41"/>
    <w:rsid w:val="004E5D40"/>
    <w:rsid w:val="004E5D48"/>
    <w:rsid w:val="004E68B3"/>
    <w:rsid w:val="004E72C4"/>
    <w:rsid w:val="004E7B6D"/>
    <w:rsid w:val="004E7DDC"/>
    <w:rsid w:val="004F0120"/>
    <w:rsid w:val="004F0B45"/>
    <w:rsid w:val="004F0C74"/>
    <w:rsid w:val="004F117F"/>
    <w:rsid w:val="004F1624"/>
    <w:rsid w:val="004F46DA"/>
    <w:rsid w:val="004F483C"/>
    <w:rsid w:val="004F5B62"/>
    <w:rsid w:val="004F5E29"/>
    <w:rsid w:val="004F605D"/>
    <w:rsid w:val="004F61AA"/>
    <w:rsid w:val="004F69A7"/>
    <w:rsid w:val="004F7776"/>
    <w:rsid w:val="004F7975"/>
    <w:rsid w:val="004F79EB"/>
    <w:rsid w:val="004F7CCB"/>
    <w:rsid w:val="00500AF1"/>
    <w:rsid w:val="00501014"/>
    <w:rsid w:val="005019E5"/>
    <w:rsid w:val="00502423"/>
    <w:rsid w:val="005025F6"/>
    <w:rsid w:val="005027A2"/>
    <w:rsid w:val="00503CE8"/>
    <w:rsid w:val="00503E9B"/>
    <w:rsid w:val="00504987"/>
    <w:rsid w:val="00504DB5"/>
    <w:rsid w:val="005056A4"/>
    <w:rsid w:val="00505F5F"/>
    <w:rsid w:val="0050662F"/>
    <w:rsid w:val="00506D5F"/>
    <w:rsid w:val="005076DC"/>
    <w:rsid w:val="00507EF4"/>
    <w:rsid w:val="00510381"/>
    <w:rsid w:val="00510730"/>
    <w:rsid w:val="00510D31"/>
    <w:rsid w:val="00510FE1"/>
    <w:rsid w:val="0051183F"/>
    <w:rsid w:val="0051216F"/>
    <w:rsid w:val="0051267C"/>
    <w:rsid w:val="00512BA6"/>
    <w:rsid w:val="005130E5"/>
    <w:rsid w:val="0051349F"/>
    <w:rsid w:val="005138D5"/>
    <w:rsid w:val="00514472"/>
    <w:rsid w:val="00514B06"/>
    <w:rsid w:val="00514EB6"/>
    <w:rsid w:val="0051502A"/>
    <w:rsid w:val="005150DE"/>
    <w:rsid w:val="005152B7"/>
    <w:rsid w:val="00515717"/>
    <w:rsid w:val="00516803"/>
    <w:rsid w:val="005172C1"/>
    <w:rsid w:val="00517A9E"/>
    <w:rsid w:val="00517F82"/>
    <w:rsid w:val="00520968"/>
    <w:rsid w:val="00520F88"/>
    <w:rsid w:val="00522F24"/>
    <w:rsid w:val="00524280"/>
    <w:rsid w:val="005244DF"/>
    <w:rsid w:val="00524F06"/>
    <w:rsid w:val="0052623F"/>
    <w:rsid w:val="00526372"/>
    <w:rsid w:val="00526808"/>
    <w:rsid w:val="00527667"/>
    <w:rsid w:val="00527BB8"/>
    <w:rsid w:val="005302FD"/>
    <w:rsid w:val="0053052D"/>
    <w:rsid w:val="005310EA"/>
    <w:rsid w:val="00531A2E"/>
    <w:rsid w:val="005326FF"/>
    <w:rsid w:val="00533F89"/>
    <w:rsid w:val="00534F5B"/>
    <w:rsid w:val="00535BC3"/>
    <w:rsid w:val="00535FBE"/>
    <w:rsid w:val="00536D8B"/>
    <w:rsid w:val="005370C9"/>
    <w:rsid w:val="00537828"/>
    <w:rsid w:val="00540283"/>
    <w:rsid w:val="0054098E"/>
    <w:rsid w:val="00540F4A"/>
    <w:rsid w:val="00541737"/>
    <w:rsid w:val="00541C5E"/>
    <w:rsid w:val="00542396"/>
    <w:rsid w:val="005426A5"/>
    <w:rsid w:val="00542E5B"/>
    <w:rsid w:val="0054464B"/>
    <w:rsid w:val="005448B8"/>
    <w:rsid w:val="0054531C"/>
    <w:rsid w:val="0054578A"/>
    <w:rsid w:val="005458D2"/>
    <w:rsid w:val="00547E36"/>
    <w:rsid w:val="0055015A"/>
    <w:rsid w:val="005503CE"/>
    <w:rsid w:val="005503DE"/>
    <w:rsid w:val="00550718"/>
    <w:rsid w:val="0055091C"/>
    <w:rsid w:val="00550B1B"/>
    <w:rsid w:val="00550BCA"/>
    <w:rsid w:val="00550C2F"/>
    <w:rsid w:val="0055175C"/>
    <w:rsid w:val="0055177A"/>
    <w:rsid w:val="0055255F"/>
    <w:rsid w:val="0055462C"/>
    <w:rsid w:val="0055518A"/>
    <w:rsid w:val="00555532"/>
    <w:rsid w:val="005559B7"/>
    <w:rsid w:val="00556085"/>
    <w:rsid w:val="00556614"/>
    <w:rsid w:val="0055698C"/>
    <w:rsid w:val="00556D0A"/>
    <w:rsid w:val="00557306"/>
    <w:rsid w:val="005576C1"/>
    <w:rsid w:val="005607FD"/>
    <w:rsid w:val="005613C4"/>
    <w:rsid w:val="00561D33"/>
    <w:rsid w:val="00562511"/>
    <w:rsid w:val="005649B1"/>
    <w:rsid w:val="00564D0D"/>
    <w:rsid w:val="00565A93"/>
    <w:rsid w:val="00566047"/>
    <w:rsid w:val="00566607"/>
    <w:rsid w:val="0056665F"/>
    <w:rsid w:val="00567423"/>
    <w:rsid w:val="005679EA"/>
    <w:rsid w:val="00567E9E"/>
    <w:rsid w:val="00567EAF"/>
    <w:rsid w:val="005704F4"/>
    <w:rsid w:val="00570D9D"/>
    <w:rsid w:val="00570E51"/>
    <w:rsid w:val="00570EA4"/>
    <w:rsid w:val="00570F72"/>
    <w:rsid w:val="00571723"/>
    <w:rsid w:val="0057275E"/>
    <w:rsid w:val="00572A40"/>
    <w:rsid w:val="005736B3"/>
    <w:rsid w:val="005738F8"/>
    <w:rsid w:val="00573D27"/>
    <w:rsid w:val="00574608"/>
    <w:rsid w:val="00574F39"/>
    <w:rsid w:val="00575D91"/>
    <w:rsid w:val="00575E0F"/>
    <w:rsid w:val="00576117"/>
    <w:rsid w:val="00576420"/>
    <w:rsid w:val="00576FF7"/>
    <w:rsid w:val="005773AB"/>
    <w:rsid w:val="005778DA"/>
    <w:rsid w:val="00581C7D"/>
    <w:rsid w:val="00581E87"/>
    <w:rsid w:val="0058419A"/>
    <w:rsid w:val="00584F0F"/>
    <w:rsid w:val="00585E7A"/>
    <w:rsid w:val="00586235"/>
    <w:rsid w:val="005867BD"/>
    <w:rsid w:val="00586B31"/>
    <w:rsid w:val="00586BF0"/>
    <w:rsid w:val="00587707"/>
    <w:rsid w:val="00590CC7"/>
    <w:rsid w:val="0059104E"/>
    <w:rsid w:val="00591D6F"/>
    <w:rsid w:val="005922C9"/>
    <w:rsid w:val="0059280D"/>
    <w:rsid w:val="005934F2"/>
    <w:rsid w:val="00593E23"/>
    <w:rsid w:val="00594CB5"/>
    <w:rsid w:val="00595231"/>
    <w:rsid w:val="005953E8"/>
    <w:rsid w:val="00595A79"/>
    <w:rsid w:val="0059616C"/>
    <w:rsid w:val="005966F5"/>
    <w:rsid w:val="00596B36"/>
    <w:rsid w:val="00596E30"/>
    <w:rsid w:val="00596EAD"/>
    <w:rsid w:val="00597BB5"/>
    <w:rsid w:val="00597D6B"/>
    <w:rsid w:val="005A0AB5"/>
    <w:rsid w:val="005A2068"/>
    <w:rsid w:val="005A2809"/>
    <w:rsid w:val="005A2A40"/>
    <w:rsid w:val="005A2CA5"/>
    <w:rsid w:val="005A2D34"/>
    <w:rsid w:val="005A3777"/>
    <w:rsid w:val="005A3CA3"/>
    <w:rsid w:val="005A3F39"/>
    <w:rsid w:val="005A4979"/>
    <w:rsid w:val="005A4A04"/>
    <w:rsid w:val="005A5D8C"/>
    <w:rsid w:val="005A5FFC"/>
    <w:rsid w:val="005A7CE9"/>
    <w:rsid w:val="005B0FF4"/>
    <w:rsid w:val="005B255B"/>
    <w:rsid w:val="005B3592"/>
    <w:rsid w:val="005B36F4"/>
    <w:rsid w:val="005B3ED1"/>
    <w:rsid w:val="005B479C"/>
    <w:rsid w:val="005B4E41"/>
    <w:rsid w:val="005B5187"/>
    <w:rsid w:val="005B6110"/>
    <w:rsid w:val="005B72E4"/>
    <w:rsid w:val="005B7A5D"/>
    <w:rsid w:val="005B7AE9"/>
    <w:rsid w:val="005C1E44"/>
    <w:rsid w:val="005C2595"/>
    <w:rsid w:val="005C2733"/>
    <w:rsid w:val="005C2A0A"/>
    <w:rsid w:val="005C2CD7"/>
    <w:rsid w:val="005C3041"/>
    <w:rsid w:val="005C34A3"/>
    <w:rsid w:val="005C632D"/>
    <w:rsid w:val="005C6F6C"/>
    <w:rsid w:val="005C7809"/>
    <w:rsid w:val="005D08E2"/>
    <w:rsid w:val="005D0BF8"/>
    <w:rsid w:val="005D0C7C"/>
    <w:rsid w:val="005D1740"/>
    <w:rsid w:val="005D1976"/>
    <w:rsid w:val="005D1CEA"/>
    <w:rsid w:val="005D48E6"/>
    <w:rsid w:val="005D48F1"/>
    <w:rsid w:val="005D64D2"/>
    <w:rsid w:val="005D65D2"/>
    <w:rsid w:val="005D664B"/>
    <w:rsid w:val="005D6684"/>
    <w:rsid w:val="005D6A1A"/>
    <w:rsid w:val="005E029C"/>
    <w:rsid w:val="005E1316"/>
    <w:rsid w:val="005E19F3"/>
    <w:rsid w:val="005E1A4D"/>
    <w:rsid w:val="005E1A55"/>
    <w:rsid w:val="005E21BD"/>
    <w:rsid w:val="005E2264"/>
    <w:rsid w:val="005E3555"/>
    <w:rsid w:val="005E42A4"/>
    <w:rsid w:val="005E5709"/>
    <w:rsid w:val="005E609F"/>
    <w:rsid w:val="005E655C"/>
    <w:rsid w:val="005E6EEE"/>
    <w:rsid w:val="005E7790"/>
    <w:rsid w:val="005F0ED9"/>
    <w:rsid w:val="005F2005"/>
    <w:rsid w:val="005F27DE"/>
    <w:rsid w:val="005F372C"/>
    <w:rsid w:val="005F3EE7"/>
    <w:rsid w:val="005F5A33"/>
    <w:rsid w:val="005F694B"/>
    <w:rsid w:val="005F71BC"/>
    <w:rsid w:val="005F727D"/>
    <w:rsid w:val="005F7AAA"/>
    <w:rsid w:val="0060059D"/>
    <w:rsid w:val="00601B93"/>
    <w:rsid w:val="00602A4F"/>
    <w:rsid w:val="00603B50"/>
    <w:rsid w:val="006041E7"/>
    <w:rsid w:val="00604376"/>
    <w:rsid w:val="00605658"/>
    <w:rsid w:val="0060632C"/>
    <w:rsid w:val="006069D5"/>
    <w:rsid w:val="00610588"/>
    <w:rsid w:val="0061112F"/>
    <w:rsid w:val="00611210"/>
    <w:rsid w:val="00611418"/>
    <w:rsid w:val="006122F9"/>
    <w:rsid w:val="00613402"/>
    <w:rsid w:val="00613C40"/>
    <w:rsid w:val="00613EBC"/>
    <w:rsid w:val="00615CD4"/>
    <w:rsid w:val="006160E7"/>
    <w:rsid w:val="00616554"/>
    <w:rsid w:val="006168A1"/>
    <w:rsid w:val="006175FC"/>
    <w:rsid w:val="006210F5"/>
    <w:rsid w:val="0062177E"/>
    <w:rsid w:val="00621E24"/>
    <w:rsid w:val="00623B2C"/>
    <w:rsid w:val="006241D9"/>
    <w:rsid w:val="006247F6"/>
    <w:rsid w:val="00624C6F"/>
    <w:rsid w:val="00625224"/>
    <w:rsid w:val="00625687"/>
    <w:rsid w:val="00626976"/>
    <w:rsid w:val="00627F67"/>
    <w:rsid w:val="0063051A"/>
    <w:rsid w:val="006305BB"/>
    <w:rsid w:val="00630E02"/>
    <w:rsid w:val="0063111F"/>
    <w:rsid w:val="00631B36"/>
    <w:rsid w:val="006337F2"/>
    <w:rsid w:val="00634B51"/>
    <w:rsid w:val="0063572F"/>
    <w:rsid w:val="00635DE0"/>
    <w:rsid w:val="0064023A"/>
    <w:rsid w:val="00640CDA"/>
    <w:rsid w:val="00642C98"/>
    <w:rsid w:val="00642F74"/>
    <w:rsid w:val="00642F83"/>
    <w:rsid w:val="0064351F"/>
    <w:rsid w:val="00643B23"/>
    <w:rsid w:val="00644E6C"/>
    <w:rsid w:val="00646B35"/>
    <w:rsid w:val="00646EAA"/>
    <w:rsid w:val="006478A8"/>
    <w:rsid w:val="00651518"/>
    <w:rsid w:val="00652929"/>
    <w:rsid w:val="00653519"/>
    <w:rsid w:val="00653C8D"/>
    <w:rsid w:val="00653CC8"/>
    <w:rsid w:val="006540A4"/>
    <w:rsid w:val="00654BD6"/>
    <w:rsid w:val="00655A96"/>
    <w:rsid w:val="00655D22"/>
    <w:rsid w:val="00655EA4"/>
    <w:rsid w:val="00655ED6"/>
    <w:rsid w:val="006568F6"/>
    <w:rsid w:val="006569C5"/>
    <w:rsid w:val="00656B92"/>
    <w:rsid w:val="006573D4"/>
    <w:rsid w:val="006579FA"/>
    <w:rsid w:val="00660825"/>
    <w:rsid w:val="0066116D"/>
    <w:rsid w:val="00662298"/>
    <w:rsid w:val="00662E60"/>
    <w:rsid w:val="00663628"/>
    <w:rsid w:val="00664388"/>
    <w:rsid w:val="00665867"/>
    <w:rsid w:val="00665BA8"/>
    <w:rsid w:val="00665C92"/>
    <w:rsid w:val="006673DC"/>
    <w:rsid w:val="0067180F"/>
    <w:rsid w:val="00671CB4"/>
    <w:rsid w:val="00671F2E"/>
    <w:rsid w:val="0067213F"/>
    <w:rsid w:val="00673002"/>
    <w:rsid w:val="00673178"/>
    <w:rsid w:val="006734CC"/>
    <w:rsid w:val="006736A5"/>
    <w:rsid w:val="00673F38"/>
    <w:rsid w:val="0067452F"/>
    <w:rsid w:val="00674EA6"/>
    <w:rsid w:val="0067550D"/>
    <w:rsid w:val="00676583"/>
    <w:rsid w:val="006771E0"/>
    <w:rsid w:val="00677688"/>
    <w:rsid w:val="0067793A"/>
    <w:rsid w:val="006805CB"/>
    <w:rsid w:val="00681117"/>
    <w:rsid w:val="006811B0"/>
    <w:rsid w:val="00681D7B"/>
    <w:rsid w:val="0068282D"/>
    <w:rsid w:val="00683704"/>
    <w:rsid w:val="006852D3"/>
    <w:rsid w:val="00685D5A"/>
    <w:rsid w:val="0068672E"/>
    <w:rsid w:val="00686ADA"/>
    <w:rsid w:val="006875E5"/>
    <w:rsid w:val="00687C28"/>
    <w:rsid w:val="00687E00"/>
    <w:rsid w:val="006908AB"/>
    <w:rsid w:val="00690E66"/>
    <w:rsid w:val="0069177D"/>
    <w:rsid w:val="00692678"/>
    <w:rsid w:val="00693232"/>
    <w:rsid w:val="00694C64"/>
    <w:rsid w:val="00694D05"/>
    <w:rsid w:val="00695077"/>
    <w:rsid w:val="0069530F"/>
    <w:rsid w:val="00695454"/>
    <w:rsid w:val="00695DA7"/>
    <w:rsid w:val="006979FC"/>
    <w:rsid w:val="00697D35"/>
    <w:rsid w:val="00697D3E"/>
    <w:rsid w:val="00697EEB"/>
    <w:rsid w:val="006A0904"/>
    <w:rsid w:val="006A16F1"/>
    <w:rsid w:val="006A2369"/>
    <w:rsid w:val="006A2A05"/>
    <w:rsid w:val="006A2E02"/>
    <w:rsid w:val="006A3F0F"/>
    <w:rsid w:val="006A4214"/>
    <w:rsid w:val="006A4C6E"/>
    <w:rsid w:val="006A4C8E"/>
    <w:rsid w:val="006A59D2"/>
    <w:rsid w:val="006A6E03"/>
    <w:rsid w:val="006A74D9"/>
    <w:rsid w:val="006B0407"/>
    <w:rsid w:val="006B0B0E"/>
    <w:rsid w:val="006B13E3"/>
    <w:rsid w:val="006B179D"/>
    <w:rsid w:val="006B2000"/>
    <w:rsid w:val="006B214C"/>
    <w:rsid w:val="006B235B"/>
    <w:rsid w:val="006B342B"/>
    <w:rsid w:val="006B3E60"/>
    <w:rsid w:val="006B4BD9"/>
    <w:rsid w:val="006B5475"/>
    <w:rsid w:val="006B5ED7"/>
    <w:rsid w:val="006B6455"/>
    <w:rsid w:val="006B65EC"/>
    <w:rsid w:val="006B71E4"/>
    <w:rsid w:val="006B78C6"/>
    <w:rsid w:val="006C05CF"/>
    <w:rsid w:val="006C08ED"/>
    <w:rsid w:val="006C0BBF"/>
    <w:rsid w:val="006C0C0B"/>
    <w:rsid w:val="006C0ECB"/>
    <w:rsid w:val="006C1063"/>
    <w:rsid w:val="006C1878"/>
    <w:rsid w:val="006C196B"/>
    <w:rsid w:val="006C252C"/>
    <w:rsid w:val="006C275B"/>
    <w:rsid w:val="006C3287"/>
    <w:rsid w:val="006C5D44"/>
    <w:rsid w:val="006C5D71"/>
    <w:rsid w:val="006C6121"/>
    <w:rsid w:val="006C69F9"/>
    <w:rsid w:val="006C7491"/>
    <w:rsid w:val="006C7FD9"/>
    <w:rsid w:val="006D0259"/>
    <w:rsid w:val="006D04FC"/>
    <w:rsid w:val="006D08A8"/>
    <w:rsid w:val="006D167B"/>
    <w:rsid w:val="006D23AF"/>
    <w:rsid w:val="006D2707"/>
    <w:rsid w:val="006D2B4B"/>
    <w:rsid w:val="006D3382"/>
    <w:rsid w:val="006D35EB"/>
    <w:rsid w:val="006D3BA9"/>
    <w:rsid w:val="006D44E1"/>
    <w:rsid w:val="006D462E"/>
    <w:rsid w:val="006D4D9E"/>
    <w:rsid w:val="006D51C5"/>
    <w:rsid w:val="006D5C2F"/>
    <w:rsid w:val="006D67EA"/>
    <w:rsid w:val="006D7631"/>
    <w:rsid w:val="006D78AD"/>
    <w:rsid w:val="006E06AD"/>
    <w:rsid w:val="006E0826"/>
    <w:rsid w:val="006E0F03"/>
    <w:rsid w:val="006E1DF8"/>
    <w:rsid w:val="006E2341"/>
    <w:rsid w:val="006E273C"/>
    <w:rsid w:val="006E2A4E"/>
    <w:rsid w:val="006E35BF"/>
    <w:rsid w:val="006E367C"/>
    <w:rsid w:val="006E425D"/>
    <w:rsid w:val="006E4A76"/>
    <w:rsid w:val="006E5C95"/>
    <w:rsid w:val="006E65FD"/>
    <w:rsid w:val="006E6881"/>
    <w:rsid w:val="006F0CFF"/>
    <w:rsid w:val="006F1370"/>
    <w:rsid w:val="006F1478"/>
    <w:rsid w:val="006F1D09"/>
    <w:rsid w:val="006F2186"/>
    <w:rsid w:val="006F296B"/>
    <w:rsid w:val="006F3553"/>
    <w:rsid w:val="006F3A60"/>
    <w:rsid w:val="006F3DA3"/>
    <w:rsid w:val="006F4AF6"/>
    <w:rsid w:val="006F55C5"/>
    <w:rsid w:val="006F607F"/>
    <w:rsid w:val="006F60AB"/>
    <w:rsid w:val="006F64CF"/>
    <w:rsid w:val="006F70B5"/>
    <w:rsid w:val="007004D1"/>
    <w:rsid w:val="00700F35"/>
    <w:rsid w:val="007013CA"/>
    <w:rsid w:val="00701FB1"/>
    <w:rsid w:val="0070201F"/>
    <w:rsid w:val="007025B1"/>
    <w:rsid w:val="00702947"/>
    <w:rsid w:val="007035D0"/>
    <w:rsid w:val="00703762"/>
    <w:rsid w:val="00703856"/>
    <w:rsid w:val="007042CA"/>
    <w:rsid w:val="0070460B"/>
    <w:rsid w:val="0070535E"/>
    <w:rsid w:val="0070567F"/>
    <w:rsid w:val="007062F6"/>
    <w:rsid w:val="0070638E"/>
    <w:rsid w:val="00706691"/>
    <w:rsid w:val="007068A8"/>
    <w:rsid w:val="00707C0C"/>
    <w:rsid w:val="00707D49"/>
    <w:rsid w:val="00710080"/>
    <w:rsid w:val="007100DD"/>
    <w:rsid w:val="007107EA"/>
    <w:rsid w:val="00710FA0"/>
    <w:rsid w:val="007113C2"/>
    <w:rsid w:val="00711E5A"/>
    <w:rsid w:val="007134CC"/>
    <w:rsid w:val="007141A2"/>
    <w:rsid w:val="00714832"/>
    <w:rsid w:val="00714A45"/>
    <w:rsid w:val="00715FB8"/>
    <w:rsid w:val="007161E9"/>
    <w:rsid w:val="007177A9"/>
    <w:rsid w:val="00717A3B"/>
    <w:rsid w:val="00717AE4"/>
    <w:rsid w:val="00721299"/>
    <w:rsid w:val="007224EE"/>
    <w:rsid w:val="00722DB8"/>
    <w:rsid w:val="00723164"/>
    <w:rsid w:val="00723DE6"/>
    <w:rsid w:val="00725189"/>
    <w:rsid w:val="00725E7D"/>
    <w:rsid w:val="00727336"/>
    <w:rsid w:val="007275B7"/>
    <w:rsid w:val="00727A15"/>
    <w:rsid w:val="00727DA6"/>
    <w:rsid w:val="00730203"/>
    <w:rsid w:val="00730BD8"/>
    <w:rsid w:val="007312D6"/>
    <w:rsid w:val="007314A9"/>
    <w:rsid w:val="0073244C"/>
    <w:rsid w:val="00732D66"/>
    <w:rsid w:val="007334D2"/>
    <w:rsid w:val="00733EE9"/>
    <w:rsid w:val="007350A6"/>
    <w:rsid w:val="0073663B"/>
    <w:rsid w:val="007366F2"/>
    <w:rsid w:val="00736730"/>
    <w:rsid w:val="00736E9A"/>
    <w:rsid w:val="007370A9"/>
    <w:rsid w:val="007374BC"/>
    <w:rsid w:val="007406BB"/>
    <w:rsid w:val="00741204"/>
    <w:rsid w:val="00742200"/>
    <w:rsid w:val="007425CA"/>
    <w:rsid w:val="007429E8"/>
    <w:rsid w:val="007432AC"/>
    <w:rsid w:val="00743BEB"/>
    <w:rsid w:val="0074463B"/>
    <w:rsid w:val="00744F2E"/>
    <w:rsid w:val="007451BF"/>
    <w:rsid w:val="00745CC6"/>
    <w:rsid w:val="00745E82"/>
    <w:rsid w:val="00746F7C"/>
    <w:rsid w:val="00747249"/>
    <w:rsid w:val="0074725B"/>
    <w:rsid w:val="0075026E"/>
    <w:rsid w:val="007508A4"/>
    <w:rsid w:val="0075093A"/>
    <w:rsid w:val="00751E45"/>
    <w:rsid w:val="00752A7B"/>
    <w:rsid w:val="00752B14"/>
    <w:rsid w:val="007552AD"/>
    <w:rsid w:val="00756088"/>
    <w:rsid w:val="00756F39"/>
    <w:rsid w:val="00757941"/>
    <w:rsid w:val="00757B37"/>
    <w:rsid w:val="007607C2"/>
    <w:rsid w:val="007618B0"/>
    <w:rsid w:val="00762D3C"/>
    <w:rsid w:val="00762F4A"/>
    <w:rsid w:val="00763F54"/>
    <w:rsid w:val="0076428C"/>
    <w:rsid w:val="007645D9"/>
    <w:rsid w:val="007646FC"/>
    <w:rsid w:val="00764BF0"/>
    <w:rsid w:val="00765371"/>
    <w:rsid w:val="007656D9"/>
    <w:rsid w:val="00765A47"/>
    <w:rsid w:val="00765B5E"/>
    <w:rsid w:val="00766544"/>
    <w:rsid w:val="0076656F"/>
    <w:rsid w:val="00766789"/>
    <w:rsid w:val="00767DA8"/>
    <w:rsid w:val="0077073A"/>
    <w:rsid w:val="007716A8"/>
    <w:rsid w:val="0077186E"/>
    <w:rsid w:val="00771A5C"/>
    <w:rsid w:val="00771ABA"/>
    <w:rsid w:val="00771CEA"/>
    <w:rsid w:val="00772049"/>
    <w:rsid w:val="007729BD"/>
    <w:rsid w:val="0077317A"/>
    <w:rsid w:val="007731B7"/>
    <w:rsid w:val="00773B9C"/>
    <w:rsid w:val="007740F5"/>
    <w:rsid w:val="007744CF"/>
    <w:rsid w:val="00774E78"/>
    <w:rsid w:val="0077557B"/>
    <w:rsid w:val="0077591C"/>
    <w:rsid w:val="00777A7D"/>
    <w:rsid w:val="0078000B"/>
    <w:rsid w:val="00780D3F"/>
    <w:rsid w:val="007816CF"/>
    <w:rsid w:val="00781F79"/>
    <w:rsid w:val="007821B5"/>
    <w:rsid w:val="007824EB"/>
    <w:rsid w:val="007834B0"/>
    <w:rsid w:val="00785158"/>
    <w:rsid w:val="007852DA"/>
    <w:rsid w:val="00785501"/>
    <w:rsid w:val="0078555B"/>
    <w:rsid w:val="0078599D"/>
    <w:rsid w:val="00785C64"/>
    <w:rsid w:val="00786211"/>
    <w:rsid w:val="007862DD"/>
    <w:rsid w:val="007863F6"/>
    <w:rsid w:val="0078650B"/>
    <w:rsid w:val="00786B4F"/>
    <w:rsid w:val="00787F19"/>
    <w:rsid w:val="00790CF5"/>
    <w:rsid w:val="0079149E"/>
    <w:rsid w:val="00791E86"/>
    <w:rsid w:val="007920C6"/>
    <w:rsid w:val="007921C3"/>
    <w:rsid w:val="00792D56"/>
    <w:rsid w:val="00793478"/>
    <w:rsid w:val="0079364D"/>
    <w:rsid w:val="00793AFF"/>
    <w:rsid w:val="00793C8D"/>
    <w:rsid w:val="007945E6"/>
    <w:rsid w:val="007946AD"/>
    <w:rsid w:val="007948F4"/>
    <w:rsid w:val="00794D58"/>
    <w:rsid w:val="00795106"/>
    <w:rsid w:val="007952BD"/>
    <w:rsid w:val="007958C9"/>
    <w:rsid w:val="00795AE5"/>
    <w:rsid w:val="00795CAC"/>
    <w:rsid w:val="007962F0"/>
    <w:rsid w:val="0079697A"/>
    <w:rsid w:val="00796D0D"/>
    <w:rsid w:val="00797BDD"/>
    <w:rsid w:val="00797E63"/>
    <w:rsid w:val="00797FB7"/>
    <w:rsid w:val="007A08D5"/>
    <w:rsid w:val="007A3624"/>
    <w:rsid w:val="007A45A2"/>
    <w:rsid w:val="007A48CE"/>
    <w:rsid w:val="007A502B"/>
    <w:rsid w:val="007A526E"/>
    <w:rsid w:val="007A5403"/>
    <w:rsid w:val="007A6100"/>
    <w:rsid w:val="007A75A1"/>
    <w:rsid w:val="007B00BC"/>
    <w:rsid w:val="007B123A"/>
    <w:rsid w:val="007B1A95"/>
    <w:rsid w:val="007B1C34"/>
    <w:rsid w:val="007B26E1"/>
    <w:rsid w:val="007B31EA"/>
    <w:rsid w:val="007B4357"/>
    <w:rsid w:val="007B4543"/>
    <w:rsid w:val="007B49BC"/>
    <w:rsid w:val="007B5D8B"/>
    <w:rsid w:val="007B6081"/>
    <w:rsid w:val="007B65F3"/>
    <w:rsid w:val="007B689A"/>
    <w:rsid w:val="007B6E81"/>
    <w:rsid w:val="007B6EC6"/>
    <w:rsid w:val="007B78F8"/>
    <w:rsid w:val="007B7FD0"/>
    <w:rsid w:val="007C0400"/>
    <w:rsid w:val="007C0954"/>
    <w:rsid w:val="007C0F7C"/>
    <w:rsid w:val="007C2281"/>
    <w:rsid w:val="007C247C"/>
    <w:rsid w:val="007C270C"/>
    <w:rsid w:val="007C2EF1"/>
    <w:rsid w:val="007C2FA6"/>
    <w:rsid w:val="007C32B8"/>
    <w:rsid w:val="007C38B7"/>
    <w:rsid w:val="007C3F7A"/>
    <w:rsid w:val="007C5128"/>
    <w:rsid w:val="007C5174"/>
    <w:rsid w:val="007C644B"/>
    <w:rsid w:val="007C6A69"/>
    <w:rsid w:val="007C6DC3"/>
    <w:rsid w:val="007D0346"/>
    <w:rsid w:val="007D038E"/>
    <w:rsid w:val="007D0463"/>
    <w:rsid w:val="007D0912"/>
    <w:rsid w:val="007D0C2F"/>
    <w:rsid w:val="007D0F14"/>
    <w:rsid w:val="007D1CBD"/>
    <w:rsid w:val="007D2651"/>
    <w:rsid w:val="007D3405"/>
    <w:rsid w:val="007D37BE"/>
    <w:rsid w:val="007D41C1"/>
    <w:rsid w:val="007D46B5"/>
    <w:rsid w:val="007D51A8"/>
    <w:rsid w:val="007D57B0"/>
    <w:rsid w:val="007D5DBA"/>
    <w:rsid w:val="007D5E0A"/>
    <w:rsid w:val="007D600F"/>
    <w:rsid w:val="007D6406"/>
    <w:rsid w:val="007D70A7"/>
    <w:rsid w:val="007D7120"/>
    <w:rsid w:val="007D7154"/>
    <w:rsid w:val="007D74FF"/>
    <w:rsid w:val="007D790A"/>
    <w:rsid w:val="007E0110"/>
    <w:rsid w:val="007E0EDC"/>
    <w:rsid w:val="007E0F99"/>
    <w:rsid w:val="007E11FD"/>
    <w:rsid w:val="007E46C0"/>
    <w:rsid w:val="007E51AC"/>
    <w:rsid w:val="007E552E"/>
    <w:rsid w:val="007E62C4"/>
    <w:rsid w:val="007E6E60"/>
    <w:rsid w:val="007E736B"/>
    <w:rsid w:val="007E757B"/>
    <w:rsid w:val="007F05D4"/>
    <w:rsid w:val="007F0CF1"/>
    <w:rsid w:val="007F15B7"/>
    <w:rsid w:val="007F1C47"/>
    <w:rsid w:val="007F2884"/>
    <w:rsid w:val="007F376B"/>
    <w:rsid w:val="007F3E86"/>
    <w:rsid w:val="007F5DA7"/>
    <w:rsid w:val="007F5F0E"/>
    <w:rsid w:val="007F6C92"/>
    <w:rsid w:val="007F7093"/>
    <w:rsid w:val="007F735C"/>
    <w:rsid w:val="007F7938"/>
    <w:rsid w:val="007F794B"/>
    <w:rsid w:val="007F7AC3"/>
    <w:rsid w:val="0080029C"/>
    <w:rsid w:val="00800E88"/>
    <w:rsid w:val="00801F5B"/>
    <w:rsid w:val="00802A2C"/>
    <w:rsid w:val="00802D21"/>
    <w:rsid w:val="00804224"/>
    <w:rsid w:val="00804C26"/>
    <w:rsid w:val="00806116"/>
    <w:rsid w:val="0080736B"/>
    <w:rsid w:val="00807751"/>
    <w:rsid w:val="0080796B"/>
    <w:rsid w:val="0081099D"/>
    <w:rsid w:val="00811831"/>
    <w:rsid w:val="008125D7"/>
    <w:rsid w:val="008131A4"/>
    <w:rsid w:val="008139E2"/>
    <w:rsid w:val="008144BA"/>
    <w:rsid w:val="008147E4"/>
    <w:rsid w:val="00814A52"/>
    <w:rsid w:val="008152CD"/>
    <w:rsid w:val="00815434"/>
    <w:rsid w:val="0081576C"/>
    <w:rsid w:val="00816001"/>
    <w:rsid w:val="0081633E"/>
    <w:rsid w:val="008163D1"/>
    <w:rsid w:val="0081660E"/>
    <w:rsid w:val="00816A54"/>
    <w:rsid w:val="00816B39"/>
    <w:rsid w:val="008173B7"/>
    <w:rsid w:val="008173E6"/>
    <w:rsid w:val="00817C35"/>
    <w:rsid w:val="00817E0C"/>
    <w:rsid w:val="00820D9D"/>
    <w:rsid w:val="008216D3"/>
    <w:rsid w:val="0082235A"/>
    <w:rsid w:val="008225DA"/>
    <w:rsid w:val="00822B11"/>
    <w:rsid w:val="008236D4"/>
    <w:rsid w:val="00824C7F"/>
    <w:rsid w:val="00824DCD"/>
    <w:rsid w:val="00825539"/>
    <w:rsid w:val="0082555D"/>
    <w:rsid w:val="008256B8"/>
    <w:rsid w:val="008258CF"/>
    <w:rsid w:val="00825DE5"/>
    <w:rsid w:val="008266A3"/>
    <w:rsid w:val="008267E1"/>
    <w:rsid w:val="00826DC9"/>
    <w:rsid w:val="0082752C"/>
    <w:rsid w:val="00830B95"/>
    <w:rsid w:val="00830CFB"/>
    <w:rsid w:val="00830D19"/>
    <w:rsid w:val="00831926"/>
    <w:rsid w:val="00831A79"/>
    <w:rsid w:val="00831BF6"/>
    <w:rsid w:val="00831DB8"/>
    <w:rsid w:val="008335A2"/>
    <w:rsid w:val="008339A8"/>
    <w:rsid w:val="00834670"/>
    <w:rsid w:val="008346EB"/>
    <w:rsid w:val="00836496"/>
    <w:rsid w:val="00837268"/>
    <w:rsid w:val="00837F90"/>
    <w:rsid w:val="008401AA"/>
    <w:rsid w:val="00840D8E"/>
    <w:rsid w:val="00840F16"/>
    <w:rsid w:val="00842546"/>
    <w:rsid w:val="008439E8"/>
    <w:rsid w:val="008441E3"/>
    <w:rsid w:val="00844B32"/>
    <w:rsid w:val="0084502C"/>
    <w:rsid w:val="00846B2A"/>
    <w:rsid w:val="00846B70"/>
    <w:rsid w:val="008470E7"/>
    <w:rsid w:val="00847B1A"/>
    <w:rsid w:val="008505E4"/>
    <w:rsid w:val="0085249A"/>
    <w:rsid w:val="00852C86"/>
    <w:rsid w:val="008536F7"/>
    <w:rsid w:val="00853EC6"/>
    <w:rsid w:val="00855337"/>
    <w:rsid w:val="00856A17"/>
    <w:rsid w:val="00856C37"/>
    <w:rsid w:val="008578F3"/>
    <w:rsid w:val="00857956"/>
    <w:rsid w:val="00861B07"/>
    <w:rsid w:val="00862EC4"/>
    <w:rsid w:val="00862F2D"/>
    <w:rsid w:val="008635EE"/>
    <w:rsid w:val="00863B1F"/>
    <w:rsid w:val="008657E9"/>
    <w:rsid w:val="00865B22"/>
    <w:rsid w:val="0086607C"/>
    <w:rsid w:val="00866836"/>
    <w:rsid w:val="00867937"/>
    <w:rsid w:val="0086793E"/>
    <w:rsid w:val="00870EDD"/>
    <w:rsid w:val="008710CF"/>
    <w:rsid w:val="00871EBC"/>
    <w:rsid w:val="008748A9"/>
    <w:rsid w:val="008765BD"/>
    <w:rsid w:val="008769C8"/>
    <w:rsid w:val="008776F9"/>
    <w:rsid w:val="00880EBC"/>
    <w:rsid w:val="00881666"/>
    <w:rsid w:val="0088190E"/>
    <w:rsid w:val="00881D2B"/>
    <w:rsid w:val="00881E39"/>
    <w:rsid w:val="00882C12"/>
    <w:rsid w:val="008834C8"/>
    <w:rsid w:val="008836A0"/>
    <w:rsid w:val="00884105"/>
    <w:rsid w:val="008849F5"/>
    <w:rsid w:val="00884E3E"/>
    <w:rsid w:val="008850F4"/>
    <w:rsid w:val="00885132"/>
    <w:rsid w:val="00885501"/>
    <w:rsid w:val="00887D41"/>
    <w:rsid w:val="00891AAC"/>
    <w:rsid w:val="0089280E"/>
    <w:rsid w:val="00892BD5"/>
    <w:rsid w:val="00892E9C"/>
    <w:rsid w:val="0089378F"/>
    <w:rsid w:val="00893EC7"/>
    <w:rsid w:val="008947B1"/>
    <w:rsid w:val="00894CC8"/>
    <w:rsid w:val="008968C7"/>
    <w:rsid w:val="00897BAE"/>
    <w:rsid w:val="008A05F9"/>
    <w:rsid w:val="008A0600"/>
    <w:rsid w:val="008A062E"/>
    <w:rsid w:val="008A091D"/>
    <w:rsid w:val="008A1042"/>
    <w:rsid w:val="008A14E7"/>
    <w:rsid w:val="008A1991"/>
    <w:rsid w:val="008A2FD4"/>
    <w:rsid w:val="008A3540"/>
    <w:rsid w:val="008A390A"/>
    <w:rsid w:val="008A39D6"/>
    <w:rsid w:val="008A3A15"/>
    <w:rsid w:val="008A3AD4"/>
    <w:rsid w:val="008A4456"/>
    <w:rsid w:val="008A46B3"/>
    <w:rsid w:val="008A48B5"/>
    <w:rsid w:val="008A51F4"/>
    <w:rsid w:val="008A5CE3"/>
    <w:rsid w:val="008A76FE"/>
    <w:rsid w:val="008B01AE"/>
    <w:rsid w:val="008B0B89"/>
    <w:rsid w:val="008B0EB6"/>
    <w:rsid w:val="008B1074"/>
    <w:rsid w:val="008B1662"/>
    <w:rsid w:val="008B1A3E"/>
    <w:rsid w:val="008B218E"/>
    <w:rsid w:val="008B2F6E"/>
    <w:rsid w:val="008B3853"/>
    <w:rsid w:val="008B3A29"/>
    <w:rsid w:val="008B5869"/>
    <w:rsid w:val="008B5D54"/>
    <w:rsid w:val="008B617E"/>
    <w:rsid w:val="008B6DD1"/>
    <w:rsid w:val="008B6F37"/>
    <w:rsid w:val="008B7BD1"/>
    <w:rsid w:val="008C01D4"/>
    <w:rsid w:val="008C0B92"/>
    <w:rsid w:val="008C115E"/>
    <w:rsid w:val="008C12D3"/>
    <w:rsid w:val="008C17F5"/>
    <w:rsid w:val="008C2A9C"/>
    <w:rsid w:val="008C3122"/>
    <w:rsid w:val="008C5E0F"/>
    <w:rsid w:val="008C60E7"/>
    <w:rsid w:val="008C6A8A"/>
    <w:rsid w:val="008C6AB1"/>
    <w:rsid w:val="008C7416"/>
    <w:rsid w:val="008C745C"/>
    <w:rsid w:val="008C754F"/>
    <w:rsid w:val="008C7583"/>
    <w:rsid w:val="008D0738"/>
    <w:rsid w:val="008D07E3"/>
    <w:rsid w:val="008D0F07"/>
    <w:rsid w:val="008D23C7"/>
    <w:rsid w:val="008D3AB6"/>
    <w:rsid w:val="008D41AA"/>
    <w:rsid w:val="008D5355"/>
    <w:rsid w:val="008D53EA"/>
    <w:rsid w:val="008D5451"/>
    <w:rsid w:val="008D5933"/>
    <w:rsid w:val="008D59B1"/>
    <w:rsid w:val="008D5FCB"/>
    <w:rsid w:val="008D677D"/>
    <w:rsid w:val="008D6872"/>
    <w:rsid w:val="008D6D95"/>
    <w:rsid w:val="008D6ED1"/>
    <w:rsid w:val="008D72ED"/>
    <w:rsid w:val="008D770E"/>
    <w:rsid w:val="008E083F"/>
    <w:rsid w:val="008E0DD6"/>
    <w:rsid w:val="008E19D1"/>
    <w:rsid w:val="008E2310"/>
    <w:rsid w:val="008E27E3"/>
    <w:rsid w:val="008E30EA"/>
    <w:rsid w:val="008E33A0"/>
    <w:rsid w:val="008E409F"/>
    <w:rsid w:val="008E4106"/>
    <w:rsid w:val="008E4538"/>
    <w:rsid w:val="008E520B"/>
    <w:rsid w:val="008E5C07"/>
    <w:rsid w:val="008E6F38"/>
    <w:rsid w:val="008E7873"/>
    <w:rsid w:val="008E7F08"/>
    <w:rsid w:val="008F0241"/>
    <w:rsid w:val="008F1143"/>
    <w:rsid w:val="008F1CE3"/>
    <w:rsid w:val="008F1E7A"/>
    <w:rsid w:val="008F2416"/>
    <w:rsid w:val="008F2BAD"/>
    <w:rsid w:val="008F323F"/>
    <w:rsid w:val="008F350D"/>
    <w:rsid w:val="008F3737"/>
    <w:rsid w:val="008F3AB0"/>
    <w:rsid w:val="008F49EF"/>
    <w:rsid w:val="008F4DCA"/>
    <w:rsid w:val="008F4F44"/>
    <w:rsid w:val="008F57B1"/>
    <w:rsid w:val="008F5807"/>
    <w:rsid w:val="008F5B94"/>
    <w:rsid w:val="008F6185"/>
    <w:rsid w:val="008F64DB"/>
    <w:rsid w:val="008F7C43"/>
    <w:rsid w:val="008F7C76"/>
    <w:rsid w:val="0090026B"/>
    <w:rsid w:val="00900454"/>
    <w:rsid w:val="00901985"/>
    <w:rsid w:val="00901E3F"/>
    <w:rsid w:val="00903122"/>
    <w:rsid w:val="00903628"/>
    <w:rsid w:val="0090385A"/>
    <w:rsid w:val="00904D67"/>
    <w:rsid w:val="00910649"/>
    <w:rsid w:val="009107F5"/>
    <w:rsid w:val="009115D4"/>
    <w:rsid w:val="009116DF"/>
    <w:rsid w:val="00911C78"/>
    <w:rsid w:val="00911D94"/>
    <w:rsid w:val="009132C9"/>
    <w:rsid w:val="0091346B"/>
    <w:rsid w:val="00913B4B"/>
    <w:rsid w:val="009142D6"/>
    <w:rsid w:val="00914963"/>
    <w:rsid w:val="00914E4E"/>
    <w:rsid w:val="009157AC"/>
    <w:rsid w:val="00916055"/>
    <w:rsid w:val="009162BC"/>
    <w:rsid w:val="00916C42"/>
    <w:rsid w:val="00916D59"/>
    <w:rsid w:val="0091726B"/>
    <w:rsid w:val="00917E68"/>
    <w:rsid w:val="0091EA3E"/>
    <w:rsid w:val="00920291"/>
    <w:rsid w:val="00921BCB"/>
    <w:rsid w:val="00921C4E"/>
    <w:rsid w:val="00923227"/>
    <w:rsid w:val="009232D5"/>
    <w:rsid w:val="009233F0"/>
    <w:rsid w:val="00923491"/>
    <w:rsid w:val="00923C4C"/>
    <w:rsid w:val="00923E05"/>
    <w:rsid w:val="009241FB"/>
    <w:rsid w:val="00924261"/>
    <w:rsid w:val="00924862"/>
    <w:rsid w:val="00924DCC"/>
    <w:rsid w:val="00924EEE"/>
    <w:rsid w:val="0092567A"/>
    <w:rsid w:val="00925741"/>
    <w:rsid w:val="00925860"/>
    <w:rsid w:val="009258AF"/>
    <w:rsid w:val="00925A28"/>
    <w:rsid w:val="0092700F"/>
    <w:rsid w:val="009278EF"/>
    <w:rsid w:val="00927FA8"/>
    <w:rsid w:val="00930DCE"/>
    <w:rsid w:val="00931A53"/>
    <w:rsid w:val="00931F07"/>
    <w:rsid w:val="009323BD"/>
    <w:rsid w:val="009328A7"/>
    <w:rsid w:val="00932B2F"/>
    <w:rsid w:val="00932E50"/>
    <w:rsid w:val="00934EF8"/>
    <w:rsid w:val="009355B4"/>
    <w:rsid w:val="009356D7"/>
    <w:rsid w:val="00936666"/>
    <w:rsid w:val="00936A07"/>
    <w:rsid w:val="00937A2C"/>
    <w:rsid w:val="00937D72"/>
    <w:rsid w:val="009401E7"/>
    <w:rsid w:val="00940840"/>
    <w:rsid w:val="009408AB"/>
    <w:rsid w:val="00940BD2"/>
    <w:rsid w:val="00941849"/>
    <w:rsid w:val="00941AA6"/>
    <w:rsid w:val="0094256F"/>
    <w:rsid w:val="00942878"/>
    <w:rsid w:val="00942BB5"/>
    <w:rsid w:val="00942D08"/>
    <w:rsid w:val="009433B4"/>
    <w:rsid w:val="0094365C"/>
    <w:rsid w:val="00943826"/>
    <w:rsid w:val="00943B84"/>
    <w:rsid w:val="00944ADA"/>
    <w:rsid w:val="00944B28"/>
    <w:rsid w:val="00945259"/>
    <w:rsid w:val="00946149"/>
    <w:rsid w:val="00950271"/>
    <w:rsid w:val="00950EE7"/>
    <w:rsid w:val="0095116D"/>
    <w:rsid w:val="00951A31"/>
    <w:rsid w:val="00951BE7"/>
    <w:rsid w:val="00951D3E"/>
    <w:rsid w:val="00951ED3"/>
    <w:rsid w:val="0095262C"/>
    <w:rsid w:val="00953988"/>
    <w:rsid w:val="00954BEC"/>
    <w:rsid w:val="00954E33"/>
    <w:rsid w:val="00955870"/>
    <w:rsid w:val="00955DEC"/>
    <w:rsid w:val="009566E4"/>
    <w:rsid w:val="009570A0"/>
    <w:rsid w:val="00960F5C"/>
    <w:rsid w:val="0096290C"/>
    <w:rsid w:val="00963F90"/>
    <w:rsid w:val="0096405F"/>
    <w:rsid w:val="00964239"/>
    <w:rsid w:val="00966753"/>
    <w:rsid w:val="00967256"/>
    <w:rsid w:val="009705B5"/>
    <w:rsid w:val="00972CC4"/>
    <w:rsid w:val="009731A2"/>
    <w:rsid w:val="0097356D"/>
    <w:rsid w:val="00973807"/>
    <w:rsid w:val="00973EEC"/>
    <w:rsid w:val="00974723"/>
    <w:rsid w:val="009767ED"/>
    <w:rsid w:val="00977561"/>
    <w:rsid w:val="00977DB7"/>
    <w:rsid w:val="00977F9D"/>
    <w:rsid w:val="009800F6"/>
    <w:rsid w:val="00980AAE"/>
    <w:rsid w:val="009811CD"/>
    <w:rsid w:val="0098168C"/>
    <w:rsid w:val="00981AB0"/>
    <w:rsid w:val="00982B71"/>
    <w:rsid w:val="0098373B"/>
    <w:rsid w:val="0098397E"/>
    <w:rsid w:val="009846B0"/>
    <w:rsid w:val="009846E6"/>
    <w:rsid w:val="00985069"/>
    <w:rsid w:val="00986856"/>
    <w:rsid w:val="00987032"/>
    <w:rsid w:val="0099046C"/>
    <w:rsid w:val="009908FE"/>
    <w:rsid w:val="00990EEF"/>
    <w:rsid w:val="00991DB6"/>
    <w:rsid w:val="00991DCB"/>
    <w:rsid w:val="009921F8"/>
    <w:rsid w:val="00992AF1"/>
    <w:rsid w:val="0099321B"/>
    <w:rsid w:val="00993B4E"/>
    <w:rsid w:val="009950E7"/>
    <w:rsid w:val="0099516F"/>
    <w:rsid w:val="009952C4"/>
    <w:rsid w:val="0099562F"/>
    <w:rsid w:val="00996858"/>
    <w:rsid w:val="0099795B"/>
    <w:rsid w:val="00997B1E"/>
    <w:rsid w:val="00997CA7"/>
    <w:rsid w:val="009A0111"/>
    <w:rsid w:val="009A055A"/>
    <w:rsid w:val="009A0D4A"/>
    <w:rsid w:val="009A18A9"/>
    <w:rsid w:val="009A1C4D"/>
    <w:rsid w:val="009A1C94"/>
    <w:rsid w:val="009A2980"/>
    <w:rsid w:val="009A2DA6"/>
    <w:rsid w:val="009A4704"/>
    <w:rsid w:val="009A49CC"/>
    <w:rsid w:val="009A685B"/>
    <w:rsid w:val="009A6D38"/>
    <w:rsid w:val="009A6E71"/>
    <w:rsid w:val="009A79E1"/>
    <w:rsid w:val="009B027D"/>
    <w:rsid w:val="009B0563"/>
    <w:rsid w:val="009B088D"/>
    <w:rsid w:val="009B09B7"/>
    <w:rsid w:val="009B17AB"/>
    <w:rsid w:val="009B21DB"/>
    <w:rsid w:val="009B33B2"/>
    <w:rsid w:val="009B3990"/>
    <w:rsid w:val="009B4C36"/>
    <w:rsid w:val="009B6763"/>
    <w:rsid w:val="009B68A5"/>
    <w:rsid w:val="009B6AE9"/>
    <w:rsid w:val="009B7854"/>
    <w:rsid w:val="009B78C5"/>
    <w:rsid w:val="009B7A39"/>
    <w:rsid w:val="009C051F"/>
    <w:rsid w:val="009C06FC"/>
    <w:rsid w:val="009C0830"/>
    <w:rsid w:val="009C0CD3"/>
    <w:rsid w:val="009C0F69"/>
    <w:rsid w:val="009C118E"/>
    <w:rsid w:val="009C1405"/>
    <w:rsid w:val="009C26BA"/>
    <w:rsid w:val="009C389D"/>
    <w:rsid w:val="009C3D06"/>
    <w:rsid w:val="009C40A4"/>
    <w:rsid w:val="009C4517"/>
    <w:rsid w:val="009C66C2"/>
    <w:rsid w:val="009C6FC3"/>
    <w:rsid w:val="009D16B6"/>
    <w:rsid w:val="009D31BD"/>
    <w:rsid w:val="009D4680"/>
    <w:rsid w:val="009D4686"/>
    <w:rsid w:val="009D4F62"/>
    <w:rsid w:val="009D4FD5"/>
    <w:rsid w:val="009D5CBC"/>
    <w:rsid w:val="009D5D09"/>
    <w:rsid w:val="009D5E75"/>
    <w:rsid w:val="009D5FDE"/>
    <w:rsid w:val="009D6B81"/>
    <w:rsid w:val="009D742B"/>
    <w:rsid w:val="009D7ABE"/>
    <w:rsid w:val="009E0637"/>
    <w:rsid w:val="009E1D91"/>
    <w:rsid w:val="009E2F51"/>
    <w:rsid w:val="009E3288"/>
    <w:rsid w:val="009E3A3C"/>
    <w:rsid w:val="009E3C5B"/>
    <w:rsid w:val="009E60B9"/>
    <w:rsid w:val="009E7600"/>
    <w:rsid w:val="009F0095"/>
    <w:rsid w:val="009F2FBE"/>
    <w:rsid w:val="009F340A"/>
    <w:rsid w:val="009F49E0"/>
    <w:rsid w:val="009F4D4E"/>
    <w:rsid w:val="009F4F90"/>
    <w:rsid w:val="009F57F5"/>
    <w:rsid w:val="009F5D97"/>
    <w:rsid w:val="009F6003"/>
    <w:rsid w:val="009F603B"/>
    <w:rsid w:val="009F631C"/>
    <w:rsid w:val="009F652A"/>
    <w:rsid w:val="009F6B24"/>
    <w:rsid w:val="009F7B13"/>
    <w:rsid w:val="00A001FD"/>
    <w:rsid w:val="00A0149D"/>
    <w:rsid w:val="00A01918"/>
    <w:rsid w:val="00A01987"/>
    <w:rsid w:val="00A01D08"/>
    <w:rsid w:val="00A02816"/>
    <w:rsid w:val="00A02A04"/>
    <w:rsid w:val="00A03BEE"/>
    <w:rsid w:val="00A04284"/>
    <w:rsid w:val="00A04671"/>
    <w:rsid w:val="00A04937"/>
    <w:rsid w:val="00A055D9"/>
    <w:rsid w:val="00A0569F"/>
    <w:rsid w:val="00A06011"/>
    <w:rsid w:val="00A0604B"/>
    <w:rsid w:val="00A061C8"/>
    <w:rsid w:val="00A07E79"/>
    <w:rsid w:val="00A1155F"/>
    <w:rsid w:val="00A11D7F"/>
    <w:rsid w:val="00A12037"/>
    <w:rsid w:val="00A128C4"/>
    <w:rsid w:val="00A12D71"/>
    <w:rsid w:val="00A13405"/>
    <w:rsid w:val="00A14D9A"/>
    <w:rsid w:val="00A15358"/>
    <w:rsid w:val="00A153BE"/>
    <w:rsid w:val="00A16487"/>
    <w:rsid w:val="00A16D65"/>
    <w:rsid w:val="00A17E07"/>
    <w:rsid w:val="00A20DE7"/>
    <w:rsid w:val="00A21292"/>
    <w:rsid w:val="00A2187D"/>
    <w:rsid w:val="00A22604"/>
    <w:rsid w:val="00A22D22"/>
    <w:rsid w:val="00A23926"/>
    <w:rsid w:val="00A24350"/>
    <w:rsid w:val="00A25C7D"/>
    <w:rsid w:val="00A25F2A"/>
    <w:rsid w:val="00A262EC"/>
    <w:rsid w:val="00A264D9"/>
    <w:rsid w:val="00A269F1"/>
    <w:rsid w:val="00A26B3C"/>
    <w:rsid w:val="00A26CC0"/>
    <w:rsid w:val="00A26F51"/>
    <w:rsid w:val="00A270B0"/>
    <w:rsid w:val="00A27277"/>
    <w:rsid w:val="00A27563"/>
    <w:rsid w:val="00A3060C"/>
    <w:rsid w:val="00A30DA9"/>
    <w:rsid w:val="00A30E8C"/>
    <w:rsid w:val="00A322FB"/>
    <w:rsid w:val="00A33327"/>
    <w:rsid w:val="00A3383B"/>
    <w:rsid w:val="00A33ADC"/>
    <w:rsid w:val="00A33BFD"/>
    <w:rsid w:val="00A33FD8"/>
    <w:rsid w:val="00A3470B"/>
    <w:rsid w:val="00A364C2"/>
    <w:rsid w:val="00A37094"/>
    <w:rsid w:val="00A37196"/>
    <w:rsid w:val="00A3724D"/>
    <w:rsid w:val="00A37B35"/>
    <w:rsid w:val="00A40435"/>
    <w:rsid w:val="00A4057B"/>
    <w:rsid w:val="00A4125C"/>
    <w:rsid w:val="00A41407"/>
    <w:rsid w:val="00A41BA1"/>
    <w:rsid w:val="00A41DC3"/>
    <w:rsid w:val="00A43247"/>
    <w:rsid w:val="00A434F6"/>
    <w:rsid w:val="00A4355E"/>
    <w:rsid w:val="00A43A37"/>
    <w:rsid w:val="00A43B9D"/>
    <w:rsid w:val="00A44EF4"/>
    <w:rsid w:val="00A45241"/>
    <w:rsid w:val="00A4635E"/>
    <w:rsid w:val="00A4703C"/>
    <w:rsid w:val="00A47B83"/>
    <w:rsid w:val="00A47D3B"/>
    <w:rsid w:val="00A502F8"/>
    <w:rsid w:val="00A519D9"/>
    <w:rsid w:val="00A51D19"/>
    <w:rsid w:val="00A52B3F"/>
    <w:rsid w:val="00A536F7"/>
    <w:rsid w:val="00A53A0F"/>
    <w:rsid w:val="00A53CB7"/>
    <w:rsid w:val="00A53DFD"/>
    <w:rsid w:val="00A5438B"/>
    <w:rsid w:val="00A557CE"/>
    <w:rsid w:val="00A55E0A"/>
    <w:rsid w:val="00A55F1E"/>
    <w:rsid w:val="00A56145"/>
    <w:rsid w:val="00A562D7"/>
    <w:rsid w:val="00A57B84"/>
    <w:rsid w:val="00A57BC1"/>
    <w:rsid w:val="00A601E9"/>
    <w:rsid w:val="00A6085C"/>
    <w:rsid w:val="00A61C82"/>
    <w:rsid w:val="00A63374"/>
    <w:rsid w:val="00A634A0"/>
    <w:rsid w:val="00A636B6"/>
    <w:rsid w:val="00A63D2C"/>
    <w:rsid w:val="00A645C8"/>
    <w:rsid w:val="00A658B4"/>
    <w:rsid w:val="00A66AC5"/>
    <w:rsid w:val="00A67EE5"/>
    <w:rsid w:val="00A70053"/>
    <w:rsid w:val="00A7013C"/>
    <w:rsid w:val="00A7094E"/>
    <w:rsid w:val="00A71BD3"/>
    <w:rsid w:val="00A71BDD"/>
    <w:rsid w:val="00A71C0C"/>
    <w:rsid w:val="00A73150"/>
    <w:rsid w:val="00A738C0"/>
    <w:rsid w:val="00A75111"/>
    <w:rsid w:val="00A75959"/>
    <w:rsid w:val="00A76232"/>
    <w:rsid w:val="00A766F3"/>
    <w:rsid w:val="00A76705"/>
    <w:rsid w:val="00A76F87"/>
    <w:rsid w:val="00A77526"/>
    <w:rsid w:val="00A81312"/>
    <w:rsid w:val="00A81DCC"/>
    <w:rsid w:val="00A8272D"/>
    <w:rsid w:val="00A83E76"/>
    <w:rsid w:val="00A83F09"/>
    <w:rsid w:val="00A8664D"/>
    <w:rsid w:val="00A87495"/>
    <w:rsid w:val="00A87AB8"/>
    <w:rsid w:val="00A9258E"/>
    <w:rsid w:val="00A92B0C"/>
    <w:rsid w:val="00A93B58"/>
    <w:rsid w:val="00A944AD"/>
    <w:rsid w:val="00A94E11"/>
    <w:rsid w:val="00A96C70"/>
    <w:rsid w:val="00A96D01"/>
    <w:rsid w:val="00A97B5C"/>
    <w:rsid w:val="00A97D59"/>
    <w:rsid w:val="00AA0160"/>
    <w:rsid w:val="00AA034F"/>
    <w:rsid w:val="00AA0E46"/>
    <w:rsid w:val="00AA0EBE"/>
    <w:rsid w:val="00AA2FA8"/>
    <w:rsid w:val="00AA3A28"/>
    <w:rsid w:val="00AA3E07"/>
    <w:rsid w:val="00AA4050"/>
    <w:rsid w:val="00AA51FD"/>
    <w:rsid w:val="00AA56D3"/>
    <w:rsid w:val="00AA5734"/>
    <w:rsid w:val="00AA6876"/>
    <w:rsid w:val="00AA6AB5"/>
    <w:rsid w:val="00AA6CE0"/>
    <w:rsid w:val="00AA7826"/>
    <w:rsid w:val="00AA7B9C"/>
    <w:rsid w:val="00AA7F40"/>
    <w:rsid w:val="00AB027E"/>
    <w:rsid w:val="00AB13EA"/>
    <w:rsid w:val="00AB1434"/>
    <w:rsid w:val="00AB191E"/>
    <w:rsid w:val="00AB1AA8"/>
    <w:rsid w:val="00AB2499"/>
    <w:rsid w:val="00AB25B1"/>
    <w:rsid w:val="00AB25CC"/>
    <w:rsid w:val="00AB2653"/>
    <w:rsid w:val="00AB3479"/>
    <w:rsid w:val="00AB396F"/>
    <w:rsid w:val="00AB45BE"/>
    <w:rsid w:val="00AB4744"/>
    <w:rsid w:val="00AB4B1D"/>
    <w:rsid w:val="00AB54E3"/>
    <w:rsid w:val="00AB5E86"/>
    <w:rsid w:val="00AB6FF3"/>
    <w:rsid w:val="00AC0283"/>
    <w:rsid w:val="00AC144B"/>
    <w:rsid w:val="00AC15E2"/>
    <w:rsid w:val="00AC24E0"/>
    <w:rsid w:val="00AC339F"/>
    <w:rsid w:val="00AC42A0"/>
    <w:rsid w:val="00AC4F5A"/>
    <w:rsid w:val="00AC5BC6"/>
    <w:rsid w:val="00AC5CF4"/>
    <w:rsid w:val="00AC5F2D"/>
    <w:rsid w:val="00AC7F17"/>
    <w:rsid w:val="00AD03B7"/>
    <w:rsid w:val="00AD1571"/>
    <w:rsid w:val="00AD255B"/>
    <w:rsid w:val="00AD2B9C"/>
    <w:rsid w:val="00AD2D86"/>
    <w:rsid w:val="00AD3684"/>
    <w:rsid w:val="00AD3C71"/>
    <w:rsid w:val="00AD4439"/>
    <w:rsid w:val="00AD5A87"/>
    <w:rsid w:val="00AD6589"/>
    <w:rsid w:val="00AE0FBB"/>
    <w:rsid w:val="00AE146D"/>
    <w:rsid w:val="00AE1944"/>
    <w:rsid w:val="00AE2C61"/>
    <w:rsid w:val="00AE36F0"/>
    <w:rsid w:val="00AE40A8"/>
    <w:rsid w:val="00AE41BA"/>
    <w:rsid w:val="00AE4C28"/>
    <w:rsid w:val="00AE51F8"/>
    <w:rsid w:val="00AE5CA7"/>
    <w:rsid w:val="00AE651F"/>
    <w:rsid w:val="00AE6DA6"/>
    <w:rsid w:val="00AE76BD"/>
    <w:rsid w:val="00AE7E54"/>
    <w:rsid w:val="00AE7F02"/>
    <w:rsid w:val="00AF007D"/>
    <w:rsid w:val="00AF075E"/>
    <w:rsid w:val="00AF07AD"/>
    <w:rsid w:val="00AF0B9E"/>
    <w:rsid w:val="00AF0CFD"/>
    <w:rsid w:val="00AF1377"/>
    <w:rsid w:val="00AF18FE"/>
    <w:rsid w:val="00AF354F"/>
    <w:rsid w:val="00AF3696"/>
    <w:rsid w:val="00AF3A33"/>
    <w:rsid w:val="00AF3BE7"/>
    <w:rsid w:val="00AF4C63"/>
    <w:rsid w:val="00AF5D10"/>
    <w:rsid w:val="00AF5E56"/>
    <w:rsid w:val="00AF686E"/>
    <w:rsid w:val="00AF695A"/>
    <w:rsid w:val="00AF6BD3"/>
    <w:rsid w:val="00AF738E"/>
    <w:rsid w:val="00AF73DF"/>
    <w:rsid w:val="00AF795C"/>
    <w:rsid w:val="00AF7961"/>
    <w:rsid w:val="00AF7A37"/>
    <w:rsid w:val="00AF7DC4"/>
    <w:rsid w:val="00B006FE"/>
    <w:rsid w:val="00B00E77"/>
    <w:rsid w:val="00B01183"/>
    <w:rsid w:val="00B0128B"/>
    <w:rsid w:val="00B012F0"/>
    <w:rsid w:val="00B01C8B"/>
    <w:rsid w:val="00B021BE"/>
    <w:rsid w:val="00B03D0E"/>
    <w:rsid w:val="00B03DAD"/>
    <w:rsid w:val="00B04020"/>
    <w:rsid w:val="00B0410B"/>
    <w:rsid w:val="00B04259"/>
    <w:rsid w:val="00B0484D"/>
    <w:rsid w:val="00B04A16"/>
    <w:rsid w:val="00B04EDE"/>
    <w:rsid w:val="00B05651"/>
    <w:rsid w:val="00B06281"/>
    <w:rsid w:val="00B06726"/>
    <w:rsid w:val="00B06BF1"/>
    <w:rsid w:val="00B102D1"/>
    <w:rsid w:val="00B10BF3"/>
    <w:rsid w:val="00B114E2"/>
    <w:rsid w:val="00B11DE1"/>
    <w:rsid w:val="00B121BF"/>
    <w:rsid w:val="00B127BA"/>
    <w:rsid w:val="00B129D7"/>
    <w:rsid w:val="00B15546"/>
    <w:rsid w:val="00B15C52"/>
    <w:rsid w:val="00B15C94"/>
    <w:rsid w:val="00B164D5"/>
    <w:rsid w:val="00B16615"/>
    <w:rsid w:val="00B1692B"/>
    <w:rsid w:val="00B17EF4"/>
    <w:rsid w:val="00B205BF"/>
    <w:rsid w:val="00B20DC6"/>
    <w:rsid w:val="00B20E20"/>
    <w:rsid w:val="00B20E82"/>
    <w:rsid w:val="00B21BD3"/>
    <w:rsid w:val="00B22359"/>
    <w:rsid w:val="00B22582"/>
    <w:rsid w:val="00B232D8"/>
    <w:rsid w:val="00B23423"/>
    <w:rsid w:val="00B23A4E"/>
    <w:rsid w:val="00B23A7B"/>
    <w:rsid w:val="00B246B9"/>
    <w:rsid w:val="00B25253"/>
    <w:rsid w:val="00B25550"/>
    <w:rsid w:val="00B261D8"/>
    <w:rsid w:val="00B27932"/>
    <w:rsid w:val="00B27FA0"/>
    <w:rsid w:val="00B307B9"/>
    <w:rsid w:val="00B313DC"/>
    <w:rsid w:val="00B337FC"/>
    <w:rsid w:val="00B33BDB"/>
    <w:rsid w:val="00B33D40"/>
    <w:rsid w:val="00B343B1"/>
    <w:rsid w:val="00B34E57"/>
    <w:rsid w:val="00B35E90"/>
    <w:rsid w:val="00B3673B"/>
    <w:rsid w:val="00B37235"/>
    <w:rsid w:val="00B374FC"/>
    <w:rsid w:val="00B37A77"/>
    <w:rsid w:val="00B400B0"/>
    <w:rsid w:val="00B404E8"/>
    <w:rsid w:val="00B41DE7"/>
    <w:rsid w:val="00B42770"/>
    <w:rsid w:val="00B428E4"/>
    <w:rsid w:val="00B42955"/>
    <w:rsid w:val="00B43482"/>
    <w:rsid w:val="00B43B6D"/>
    <w:rsid w:val="00B4401A"/>
    <w:rsid w:val="00B44477"/>
    <w:rsid w:val="00B4494E"/>
    <w:rsid w:val="00B44DAE"/>
    <w:rsid w:val="00B5123E"/>
    <w:rsid w:val="00B51E3A"/>
    <w:rsid w:val="00B534FB"/>
    <w:rsid w:val="00B5357E"/>
    <w:rsid w:val="00B54B10"/>
    <w:rsid w:val="00B54DEF"/>
    <w:rsid w:val="00B55064"/>
    <w:rsid w:val="00B565E3"/>
    <w:rsid w:val="00B56A68"/>
    <w:rsid w:val="00B6163B"/>
    <w:rsid w:val="00B62F24"/>
    <w:rsid w:val="00B63083"/>
    <w:rsid w:val="00B63FB0"/>
    <w:rsid w:val="00B64117"/>
    <w:rsid w:val="00B643B6"/>
    <w:rsid w:val="00B644A0"/>
    <w:rsid w:val="00B652BD"/>
    <w:rsid w:val="00B66C53"/>
    <w:rsid w:val="00B670E7"/>
    <w:rsid w:val="00B67736"/>
    <w:rsid w:val="00B70F85"/>
    <w:rsid w:val="00B7160C"/>
    <w:rsid w:val="00B71628"/>
    <w:rsid w:val="00B72AA8"/>
    <w:rsid w:val="00B73093"/>
    <w:rsid w:val="00B73258"/>
    <w:rsid w:val="00B73738"/>
    <w:rsid w:val="00B73FE7"/>
    <w:rsid w:val="00B75B04"/>
    <w:rsid w:val="00B75B06"/>
    <w:rsid w:val="00B76372"/>
    <w:rsid w:val="00B7697F"/>
    <w:rsid w:val="00B76D9C"/>
    <w:rsid w:val="00B77697"/>
    <w:rsid w:val="00B777F1"/>
    <w:rsid w:val="00B7787D"/>
    <w:rsid w:val="00B779AD"/>
    <w:rsid w:val="00B8063C"/>
    <w:rsid w:val="00B807A5"/>
    <w:rsid w:val="00B80B85"/>
    <w:rsid w:val="00B81765"/>
    <w:rsid w:val="00B82386"/>
    <w:rsid w:val="00B82758"/>
    <w:rsid w:val="00B83190"/>
    <w:rsid w:val="00B8383F"/>
    <w:rsid w:val="00B84394"/>
    <w:rsid w:val="00B84B8D"/>
    <w:rsid w:val="00B84DED"/>
    <w:rsid w:val="00B8551B"/>
    <w:rsid w:val="00B85B66"/>
    <w:rsid w:val="00B85EFD"/>
    <w:rsid w:val="00B876BB"/>
    <w:rsid w:val="00B879C3"/>
    <w:rsid w:val="00B87C0D"/>
    <w:rsid w:val="00B9057C"/>
    <w:rsid w:val="00B9060F"/>
    <w:rsid w:val="00B90711"/>
    <w:rsid w:val="00B93DFB"/>
    <w:rsid w:val="00B945E7"/>
    <w:rsid w:val="00B94E2F"/>
    <w:rsid w:val="00B9521F"/>
    <w:rsid w:val="00B958A8"/>
    <w:rsid w:val="00B9666A"/>
    <w:rsid w:val="00B96B6A"/>
    <w:rsid w:val="00B97498"/>
    <w:rsid w:val="00B9770B"/>
    <w:rsid w:val="00B97AB6"/>
    <w:rsid w:val="00BA03E4"/>
    <w:rsid w:val="00BA1419"/>
    <w:rsid w:val="00BA16F3"/>
    <w:rsid w:val="00BA1B82"/>
    <w:rsid w:val="00BA1DD4"/>
    <w:rsid w:val="00BA23F8"/>
    <w:rsid w:val="00BA26B3"/>
    <w:rsid w:val="00BA2989"/>
    <w:rsid w:val="00BA31B5"/>
    <w:rsid w:val="00BA5110"/>
    <w:rsid w:val="00BA5506"/>
    <w:rsid w:val="00BA58CB"/>
    <w:rsid w:val="00BA5E49"/>
    <w:rsid w:val="00BA6BC0"/>
    <w:rsid w:val="00BB03BC"/>
    <w:rsid w:val="00BB0516"/>
    <w:rsid w:val="00BB091C"/>
    <w:rsid w:val="00BB0EDC"/>
    <w:rsid w:val="00BB11E0"/>
    <w:rsid w:val="00BB17EE"/>
    <w:rsid w:val="00BB1D08"/>
    <w:rsid w:val="00BB2BE0"/>
    <w:rsid w:val="00BB3FFE"/>
    <w:rsid w:val="00BB44B6"/>
    <w:rsid w:val="00BB4A57"/>
    <w:rsid w:val="00BB557C"/>
    <w:rsid w:val="00BB60D3"/>
    <w:rsid w:val="00BB6A87"/>
    <w:rsid w:val="00BC1288"/>
    <w:rsid w:val="00BC13AA"/>
    <w:rsid w:val="00BC1C58"/>
    <w:rsid w:val="00BC26D1"/>
    <w:rsid w:val="00BC35FA"/>
    <w:rsid w:val="00BC3DC5"/>
    <w:rsid w:val="00BC44E1"/>
    <w:rsid w:val="00BC4B42"/>
    <w:rsid w:val="00BC4D7A"/>
    <w:rsid w:val="00BC4FCB"/>
    <w:rsid w:val="00BC56F5"/>
    <w:rsid w:val="00BC5752"/>
    <w:rsid w:val="00BD1521"/>
    <w:rsid w:val="00BD1852"/>
    <w:rsid w:val="00BD1C10"/>
    <w:rsid w:val="00BD1E24"/>
    <w:rsid w:val="00BD1FFF"/>
    <w:rsid w:val="00BD2329"/>
    <w:rsid w:val="00BD2567"/>
    <w:rsid w:val="00BD3470"/>
    <w:rsid w:val="00BD399F"/>
    <w:rsid w:val="00BD3DFC"/>
    <w:rsid w:val="00BD40EA"/>
    <w:rsid w:val="00BD422D"/>
    <w:rsid w:val="00BD5C5B"/>
    <w:rsid w:val="00BD626F"/>
    <w:rsid w:val="00BD64AA"/>
    <w:rsid w:val="00BD6CD3"/>
    <w:rsid w:val="00BD721E"/>
    <w:rsid w:val="00BD78A6"/>
    <w:rsid w:val="00BE0294"/>
    <w:rsid w:val="00BE0AE3"/>
    <w:rsid w:val="00BE0C07"/>
    <w:rsid w:val="00BE20D3"/>
    <w:rsid w:val="00BE47CD"/>
    <w:rsid w:val="00BE4BE0"/>
    <w:rsid w:val="00BE4FD5"/>
    <w:rsid w:val="00BE5232"/>
    <w:rsid w:val="00BE5D40"/>
    <w:rsid w:val="00BE6053"/>
    <w:rsid w:val="00BF00F4"/>
    <w:rsid w:val="00BF0BA1"/>
    <w:rsid w:val="00BF0E43"/>
    <w:rsid w:val="00BF1084"/>
    <w:rsid w:val="00BF112C"/>
    <w:rsid w:val="00BF16D4"/>
    <w:rsid w:val="00BF1E1F"/>
    <w:rsid w:val="00BF22EB"/>
    <w:rsid w:val="00BF3466"/>
    <w:rsid w:val="00BF4700"/>
    <w:rsid w:val="00BF47A1"/>
    <w:rsid w:val="00BF4A6F"/>
    <w:rsid w:val="00BF4DA6"/>
    <w:rsid w:val="00BF57DA"/>
    <w:rsid w:val="00BF5B55"/>
    <w:rsid w:val="00BF5D28"/>
    <w:rsid w:val="00BF6133"/>
    <w:rsid w:val="00BF78B3"/>
    <w:rsid w:val="00BF7E31"/>
    <w:rsid w:val="00BF7EC7"/>
    <w:rsid w:val="00C00192"/>
    <w:rsid w:val="00C00CAF"/>
    <w:rsid w:val="00C01471"/>
    <w:rsid w:val="00C018A8"/>
    <w:rsid w:val="00C026E6"/>
    <w:rsid w:val="00C03D48"/>
    <w:rsid w:val="00C03DE4"/>
    <w:rsid w:val="00C0417F"/>
    <w:rsid w:val="00C041DC"/>
    <w:rsid w:val="00C05228"/>
    <w:rsid w:val="00C05C32"/>
    <w:rsid w:val="00C05FEB"/>
    <w:rsid w:val="00C061C4"/>
    <w:rsid w:val="00C06C39"/>
    <w:rsid w:val="00C06C81"/>
    <w:rsid w:val="00C072BB"/>
    <w:rsid w:val="00C078EC"/>
    <w:rsid w:val="00C10260"/>
    <w:rsid w:val="00C10E96"/>
    <w:rsid w:val="00C1111D"/>
    <w:rsid w:val="00C11845"/>
    <w:rsid w:val="00C11AB5"/>
    <w:rsid w:val="00C11C37"/>
    <w:rsid w:val="00C11F74"/>
    <w:rsid w:val="00C12396"/>
    <w:rsid w:val="00C12642"/>
    <w:rsid w:val="00C12C14"/>
    <w:rsid w:val="00C1321B"/>
    <w:rsid w:val="00C134C1"/>
    <w:rsid w:val="00C13F80"/>
    <w:rsid w:val="00C144A3"/>
    <w:rsid w:val="00C16494"/>
    <w:rsid w:val="00C17D63"/>
    <w:rsid w:val="00C202B4"/>
    <w:rsid w:val="00C202DF"/>
    <w:rsid w:val="00C210A6"/>
    <w:rsid w:val="00C21343"/>
    <w:rsid w:val="00C21813"/>
    <w:rsid w:val="00C226E6"/>
    <w:rsid w:val="00C23C84"/>
    <w:rsid w:val="00C2518F"/>
    <w:rsid w:val="00C2551C"/>
    <w:rsid w:val="00C25AC8"/>
    <w:rsid w:val="00C26E36"/>
    <w:rsid w:val="00C2735B"/>
    <w:rsid w:val="00C2795C"/>
    <w:rsid w:val="00C27A56"/>
    <w:rsid w:val="00C27AB3"/>
    <w:rsid w:val="00C3078C"/>
    <w:rsid w:val="00C3098F"/>
    <w:rsid w:val="00C30C4D"/>
    <w:rsid w:val="00C3134B"/>
    <w:rsid w:val="00C31D95"/>
    <w:rsid w:val="00C337C7"/>
    <w:rsid w:val="00C344BE"/>
    <w:rsid w:val="00C3479F"/>
    <w:rsid w:val="00C34CD0"/>
    <w:rsid w:val="00C34D22"/>
    <w:rsid w:val="00C35B2F"/>
    <w:rsid w:val="00C3680F"/>
    <w:rsid w:val="00C373D2"/>
    <w:rsid w:val="00C376C1"/>
    <w:rsid w:val="00C37857"/>
    <w:rsid w:val="00C37AC7"/>
    <w:rsid w:val="00C37AED"/>
    <w:rsid w:val="00C37FBE"/>
    <w:rsid w:val="00C40FAE"/>
    <w:rsid w:val="00C413FB"/>
    <w:rsid w:val="00C42146"/>
    <w:rsid w:val="00C42DF0"/>
    <w:rsid w:val="00C43A59"/>
    <w:rsid w:val="00C43E45"/>
    <w:rsid w:val="00C44ED7"/>
    <w:rsid w:val="00C456AA"/>
    <w:rsid w:val="00C45805"/>
    <w:rsid w:val="00C46E9E"/>
    <w:rsid w:val="00C4706D"/>
    <w:rsid w:val="00C470E7"/>
    <w:rsid w:val="00C47EB2"/>
    <w:rsid w:val="00C50768"/>
    <w:rsid w:val="00C516B4"/>
    <w:rsid w:val="00C51812"/>
    <w:rsid w:val="00C51D65"/>
    <w:rsid w:val="00C52740"/>
    <w:rsid w:val="00C52DB6"/>
    <w:rsid w:val="00C52DDB"/>
    <w:rsid w:val="00C5335E"/>
    <w:rsid w:val="00C544E0"/>
    <w:rsid w:val="00C55307"/>
    <w:rsid w:val="00C55346"/>
    <w:rsid w:val="00C5657B"/>
    <w:rsid w:val="00C569E7"/>
    <w:rsid w:val="00C56FDA"/>
    <w:rsid w:val="00C5760F"/>
    <w:rsid w:val="00C600FB"/>
    <w:rsid w:val="00C60B6F"/>
    <w:rsid w:val="00C61E1A"/>
    <w:rsid w:val="00C62068"/>
    <w:rsid w:val="00C62075"/>
    <w:rsid w:val="00C62372"/>
    <w:rsid w:val="00C63CAE"/>
    <w:rsid w:val="00C64018"/>
    <w:rsid w:val="00C6509D"/>
    <w:rsid w:val="00C65574"/>
    <w:rsid w:val="00C65A06"/>
    <w:rsid w:val="00C66E25"/>
    <w:rsid w:val="00C67603"/>
    <w:rsid w:val="00C67D87"/>
    <w:rsid w:val="00C70B65"/>
    <w:rsid w:val="00C71942"/>
    <w:rsid w:val="00C71F9D"/>
    <w:rsid w:val="00C72AA2"/>
    <w:rsid w:val="00C72E17"/>
    <w:rsid w:val="00C73292"/>
    <w:rsid w:val="00C748EE"/>
    <w:rsid w:val="00C74FA1"/>
    <w:rsid w:val="00C758DC"/>
    <w:rsid w:val="00C761D5"/>
    <w:rsid w:val="00C77271"/>
    <w:rsid w:val="00C776B5"/>
    <w:rsid w:val="00C821A6"/>
    <w:rsid w:val="00C8313C"/>
    <w:rsid w:val="00C83E4B"/>
    <w:rsid w:val="00C84EB1"/>
    <w:rsid w:val="00C85B1D"/>
    <w:rsid w:val="00C867E0"/>
    <w:rsid w:val="00C86BD6"/>
    <w:rsid w:val="00C86E4C"/>
    <w:rsid w:val="00C87038"/>
    <w:rsid w:val="00C90459"/>
    <w:rsid w:val="00C90F15"/>
    <w:rsid w:val="00C91DDE"/>
    <w:rsid w:val="00C92049"/>
    <w:rsid w:val="00C92B77"/>
    <w:rsid w:val="00C92CA9"/>
    <w:rsid w:val="00C93829"/>
    <w:rsid w:val="00C93E1E"/>
    <w:rsid w:val="00C94138"/>
    <w:rsid w:val="00C94180"/>
    <w:rsid w:val="00C94608"/>
    <w:rsid w:val="00C9568F"/>
    <w:rsid w:val="00C958B5"/>
    <w:rsid w:val="00C95B82"/>
    <w:rsid w:val="00C96808"/>
    <w:rsid w:val="00C96839"/>
    <w:rsid w:val="00C96B76"/>
    <w:rsid w:val="00C973AB"/>
    <w:rsid w:val="00CA0591"/>
    <w:rsid w:val="00CA1398"/>
    <w:rsid w:val="00CA1A0D"/>
    <w:rsid w:val="00CA31CC"/>
    <w:rsid w:val="00CA3FAF"/>
    <w:rsid w:val="00CA4716"/>
    <w:rsid w:val="00CA4B63"/>
    <w:rsid w:val="00CA4E48"/>
    <w:rsid w:val="00CA56A6"/>
    <w:rsid w:val="00CA6EBF"/>
    <w:rsid w:val="00CA736D"/>
    <w:rsid w:val="00CB0150"/>
    <w:rsid w:val="00CB0550"/>
    <w:rsid w:val="00CB0555"/>
    <w:rsid w:val="00CB0ECB"/>
    <w:rsid w:val="00CB1D52"/>
    <w:rsid w:val="00CB2839"/>
    <w:rsid w:val="00CB3AB4"/>
    <w:rsid w:val="00CB43E7"/>
    <w:rsid w:val="00CB441A"/>
    <w:rsid w:val="00CB4782"/>
    <w:rsid w:val="00CB4FF3"/>
    <w:rsid w:val="00CB727B"/>
    <w:rsid w:val="00CB7A7D"/>
    <w:rsid w:val="00CC1227"/>
    <w:rsid w:val="00CC1284"/>
    <w:rsid w:val="00CC1847"/>
    <w:rsid w:val="00CC1AB8"/>
    <w:rsid w:val="00CC1ECA"/>
    <w:rsid w:val="00CC2A7B"/>
    <w:rsid w:val="00CC3605"/>
    <w:rsid w:val="00CC4042"/>
    <w:rsid w:val="00CC4A45"/>
    <w:rsid w:val="00CC4DB4"/>
    <w:rsid w:val="00CC5030"/>
    <w:rsid w:val="00CC5390"/>
    <w:rsid w:val="00CC53E6"/>
    <w:rsid w:val="00CC5F7D"/>
    <w:rsid w:val="00CC642C"/>
    <w:rsid w:val="00CC64A2"/>
    <w:rsid w:val="00CC7190"/>
    <w:rsid w:val="00CC73F5"/>
    <w:rsid w:val="00CC7E2D"/>
    <w:rsid w:val="00CD0D20"/>
    <w:rsid w:val="00CD1DB5"/>
    <w:rsid w:val="00CD2012"/>
    <w:rsid w:val="00CD3003"/>
    <w:rsid w:val="00CD4588"/>
    <w:rsid w:val="00CD4742"/>
    <w:rsid w:val="00CD4ECE"/>
    <w:rsid w:val="00CD58E6"/>
    <w:rsid w:val="00CD64B8"/>
    <w:rsid w:val="00CD66E2"/>
    <w:rsid w:val="00CD68B7"/>
    <w:rsid w:val="00CD6CF8"/>
    <w:rsid w:val="00CD6D5D"/>
    <w:rsid w:val="00CD6F26"/>
    <w:rsid w:val="00CD79E9"/>
    <w:rsid w:val="00CE096E"/>
    <w:rsid w:val="00CE131F"/>
    <w:rsid w:val="00CE1758"/>
    <w:rsid w:val="00CE2FF4"/>
    <w:rsid w:val="00CE33D2"/>
    <w:rsid w:val="00CE4234"/>
    <w:rsid w:val="00CE4362"/>
    <w:rsid w:val="00CE43EC"/>
    <w:rsid w:val="00CE4E63"/>
    <w:rsid w:val="00CE57F0"/>
    <w:rsid w:val="00CE5EAE"/>
    <w:rsid w:val="00CE5F1A"/>
    <w:rsid w:val="00CE6399"/>
    <w:rsid w:val="00CE6D42"/>
    <w:rsid w:val="00CE7459"/>
    <w:rsid w:val="00CE79D1"/>
    <w:rsid w:val="00CE7A59"/>
    <w:rsid w:val="00CF0172"/>
    <w:rsid w:val="00CF02AC"/>
    <w:rsid w:val="00CF04A0"/>
    <w:rsid w:val="00CF067E"/>
    <w:rsid w:val="00CF0BA0"/>
    <w:rsid w:val="00CF12F6"/>
    <w:rsid w:val="00CF1F85"/>
    <w:rsid w:val="00CF2397"/>
    <w:rsid w:val="00CF254D"/>
    <w:rsid w:val="00CF26DD"/>
    <w:rsid w:val="00CF4C71"/>
    <w:rsid w:val="00CF55D7"/>
    <w:rsid w:val="00CF6B8A"/>
    <w:rsid w:val="00CF6FD3"/>
    <w:rsid w:val="00CF7956"/>
    <w:rsid w:val="00D002DA"/>
    <w:rsid w:val="00D0041D"/>
    <w:rsid w:val="00D00522"/>
    <w:rsid w:val="00D00605"/>
    <w:rsid w:val="00D00FA7"/>
    <w:rsid w:val="00D0112D"/>
    <w:rsid w:val="00D01E3F"/>
    <w:rsid w:val="00D021D5"/>
    <w:rsid w:val="00D025E5"/>
    <w:rsid w:val="00D02884"/>
    <w:rsid w:val="00D0298E"/>
    <w:rsid w:val="00D029DC"/>
    <w:rsid w:val="00D02CA1"/>
    <w:rsid w:val="00D02CD0"/>
    <w:rsid w:val="00D03008"/>
    <w:rsid w:val="00D0366C"/>
    <w:rsid w:val="00D03F74"/>
    <w:rsid w:val="00D05FD7"/>
    <w:rsid w:val="00D0618F"/>
    <w:rsid w:val="00D06697"/>
    <w:rsid w:val="00D0688B"/>
    <w:rsid w:val="00D06E3E"/>
    <w:rsid w:val="00D07302"/>
    <w:rsid w:val="00D0735C"/>
    <w:rsid w:val="00D07821"/>
    <w:rsid w:val="00D112BC"/>
    <w:rsid w:val="00D11FA0"/>
    <w:rsid w:val="00D13681"/>
    <w:rsid w:val="00D13A61"/>
    <w:rsid w:val="00D13C7C"/>
    <w:rsid w:val="00D14409"/>
    <w:rsid w:val="00D14F38"/>
    <w:rsid w:val="00D15630"/>
    <w:rsid w:val="00D15868"/>
    <w:rsid w:val="00D159A6"/>
    <w:rsid w:val="00D15C3A"/>
    <w:rsid w:val="00D169F5"/>
    <w:rsid w:val="00D16B6B"/>
    <w:rsid w:val="00D17578"/>
    <w:rsid w:val="00D17DB4"/>
    <w:rsid w:val="00D17F05"/>
    <w:rsid w:val="00D20308"/>
    <w:rsid w:val="00D20DBE"/>
    <w:rsid w:val="00D2111D"/>
    <w:rsid w:val="00D223D0"/>
    <w:rsid w:val="00D22D37"/>
    <w:rsid w:val="00D236BF"/>
    <w:rsid w:val="00D23F25"/>
    <w:rsid w:val="00D241D1"/>
    <w:rsid w:val="00D24641"/>
    <w:rsid w:val="00D249A1"/>
    <w:rsid w:val="00D25A12"/>
    <w:rsid w:val="00D2665D"/>
    <w:rsid w:val="00D30D58"/>
    <w:rsid w:val="00D30DF2"/>
    <w:rsid w:val="00D316E3"/>
    <w:rsid w:val="00D31AB4"/>
    <w:rsid w:val="00D328F4"/>
    <w:rsid w:val="00D32BF2"/>
    <w:rsid w:val="00D32C09"/>
    <w:rsid w:val="00D32FC0"/>
    <w:rsid w:val="00D330BA"/>
    <w:rsid w:val="00D33EE1"/>
    <w:rsid w:val="00D34514"/>
    <w:rsid w:val="00D34686"/>
    <w:rsid w:val="00D34B6B"/>
    <w:rsid w:val="00D34F59"/>
    <w:rsid w:val="00D350E0"/>
    <w:rsid w:val="00D359EA"/>
    <w:rsid w:val="00D35A7A"/>
    <w:rsid w:val="00D35C21"/>
    <w:rsid w:val="00D3672E"/>
    <w:rsid w:val="00D3713B"/>
    <w:rsid w:val="00D37AC6"/>
    <w:rsid w:val="00D4138A"/>
    <w:rsid w:val="00D41B0B"/>
    <w:rsid w:val="00D41E26"/>
    <w:rsid w:val="00D42217"/>
    <w:rsid w:val="00D42673"/>
    <w:rsid w:val="00D4305B"/>
    <w:rsid w:val="00D43558"/>
    <w:rsid w:val="00D435FC"/>
    <w:rsid w:val="00D43A2A"/>
    <w:rsid w:val="00D44017"/>
    <w:rsid w:val="00D4591E"/>
    <w:rsid w:val="00D462F7"/>
    <w:rsid w:val="00D46353"/>
    <w:rsid w:val="00D4675D"/>
    <w:rsid w:val="00D46B3D"/>
    <w:rsid w:val="00D475E0"/>
    <w:rsid w:val="00D503C2"/>
    <w:rsid w:val="00D51207"/>
    <w:rsid w:val="00D512FC"/>
    <w:rsid w:val="00D52614"/>
    <w:rsid w:val="00D528FF"/>
    <w:rsid w:val="00D54A5A"/>
    <w:rsid w:val="00D54AFC"/>
    <w:rsid w:val="00D55463"/>
    <w:rsid w:val="00D558E3"/>
    <w:rsid w:val="00D55B92"/>
    <w:rsid w:val="00D55EDA"/>
    <w:rsid w:val="00D60525"/>
    <w:rsid w:val="00D6186D"/>
    <w:rsid w:val="00D6365C"/>
    <w:rsid w:val="00D6402C"/>
    <w:rsid w:val="00D64784"/>
    <w:rsid w:val="00D64E39"/>
    <w:rsid w:val="00D66290"/>
    <w:rsid w:val="00D67570"/>
    <w:rsid w:val="00D6790C"/>
    <w:rsid w:val="00D67F0A"/>
    <w:rsid w:val="00D70070"/>
    <w:rsid w:val="00D708FA"/>
    <w:rsid w:val="00D70FDC"/>
    <w:rsid w:val="00D72966"/>
    <w:rsid w:val="00D72D7B"/>
    <w:rsid w:val="00D74B32"/>
    <w:rsid w:val="00D74B94"/>
    <w:rsid w:val="00D7664E"/>
    <w:rsid w:val="00D76E25"/>
    <w:rsid w:val="00D77F41"/>
    <w:rsid w:val="00D80B77"/>
    <w:rsid w:val="00D80F72"/>
    <w:rsid w:val="00D80FFD"/>
    <w:rsid w:val="00D81157"/>
    <w:rsid w:val="00D8164C"/>
    <w:rsid w:val="00D83099"/>
    <w:rsid w:val="00D846C9"/>
    <w:rsid w:val="00D84BFE"/>
    <w:rsid w:val="00D853C2"/>
    <w:rsid w:val="00D85640"/>
    <w:rsid w:val="00D86542"/>
    <w:rsid w:val="00D86BBF"/>
    <w:rsid w:val="00D8774B"/>
    <w:rsid w:val="00D87A9F"/>
    <w:rsid w:val="00D901A4"/>
    <w:rsid w:val="00D907FC"/>
    <w:rsid w:val="00D90D82"/>
    <w:rsid w:val="00D90F93"/>
    <w:rsid w:val="00D91CEB"/>
    <w:rsid w:val="00D91F72"/>
    <w:rsid w:val="00D92984"/>
    <w:rsid w:val="00D92F33"/>
    <w:rsid w:val="00D93212"/>
    <w:rsid w:val="00D937D3"/>
    <w:rsid w:val="00D93837"/>
    <w:rsid w:val="00D9395F"/>
    <w:rsid w:val="00D940BA"/>
    <w:rsid w:val="00D951C4"/>
    <w:rsid w:val="00D969F2"/>
    <w:rsid w:val="00D971F9"/>
    <w:rsid w:val="00D97C92"/>
    <w:rsid w:val="00DA006C"/>
    <w:rsid w:val="00DA056C"/>
    <w:rsid w:val="00DA110E"/>
    <w:rsid w:val="00DA2147"/>
    <w:rsid w:val="00DA261C"/>
    <w:rsid w:val="00DA276E"/>
    <w:rsid w:val="00DA2977"/>
    <w:rsid w:val="00DA2AAF"/>
    <w:rsid w:val="00DA3DFA"/>
    <w:rsid w:val="00DA61D6"/>
    <w:rsid w:val="00DA659B"/>
    <w:rsid w:val="00DA6B5C"/>
    <w:rsid w:val="00DA6C6C"/>
    <w:rsid w:val="00DA6F9D"/>
    <w:rsid w:val="00DA7804"/>
    <w:rsid w:val="00DB0578"/>
    <w:rsid w:val="00DB0719"/>
    <w:rsid w:val="00DB13E0"/>
    <w:rsid w:val="00DB279A"/>
    <w:rsid w:val="00DB2B27"/>
    <w:rsid w:val="00DB34A7"/>
    <w:rsid w:val="00DB4E5F"/>
    <w:rsid w:val="00DB537D"/>
    <w:rsid w:val="00DB575F"/>
    <w:rsid w:val="00DB6F60"/>
    <w:rsid w:val="00DB73A2"/>
    <w:rsid w:val="00DB7410"/>
    <w:rsid w:val="00DC0145"/>
    <w:rsid w:val="00DC0665"/>
    <w:rsid w:val="00DC1A2F"/>
    <w:rsid w:val="00DC1DE7"/>
    <w:rsid w:val="00DC21C6"/>
    <w:rsid w:val="00DC2B81"/>
    <w:rsid w:val="00DC33DE"/>
    <w:rsid w:val="00DC6285"/>
    <w:rsid w:val="00DC6363"/>
    <w:rsid w:val="00DC6492"/>
    <w:rsid w:val="00DC6944"/>
    <w:rsid w:val="00DC6D3E"/>
    <w:rsid w:val="00DC7645"/>
    <w:rsid w:val="00DD21D7"/>
    <w:rsid w:val="00DD247B"/>
    <w:rsid w:val="00DD26F3"/>
    <w:rsid w:val="00DD39FC"/>
    <w:rsid w:val="00DD3B49"/>
    <w:rsid w:val="00DD3E1A"/>
    <w:rsid w:val="00DD4798"/>
    <w:rsid w:val="00DD486F"/>
    <w:rsid w:val="00DD4A92"/>
    <w:rsid w:val="00DD4B98"/>
    <w:rsid w:val="00DD4CE1"/>
    <w:rsid w:val="00DD4F2F"/>
    <w:rsid w:val="00DD5152"/>
    <w:rsid w:val="00DD6D88"/>
    <w:rsid w:val="00DD79BB"/>
    <w:rsid w:val="00DE0D86"/>
    <w:rsid w:val="00DE0D89"/>
    <w:rsid w:val="00DE16F4"/>
    <w:rsid w:val="00DE1958"/>
    <w:rsid w:val="00DE1CC0"/>
    <w:rsid w:val="00DE1F9F"/>
    <w:rsid w:val="00DE2712"/>
    <w:rsid w:val="00DE2973"/>
    <w:rsid w:val="00DE2D11"/>
    <w:rsid w:val="00DE5924"/>
    <w:rsid w:val="00DE6010"/>
    <w:rsid w:val="00DE61BE"/>
    <w:rsid w:val="00DE6F9A"/>
    <w:rsid w:val="00DF09EA"/>
    <w:rsid w:val="00DF0E9D"/>
    <w:rsid w:val="00DF0F7A"/>
    <w:rsid w:val="00DF26D7"/>
    <w:rsid w:val="00DF2AAE"/>
    <w:rsid w:val="00DF5C9C"/>
    <w:rsid w:val="00DF5D88"/>
    <w:rsid w:val="00DF5DD3"/>
    <w:rsid w:val="00DF5EC4"/>
    <w:rsid w:val="00DF6E0C"/>
    <w:rsid w:val="00DF7278"/>
    <w:rsid w:val="00DF783B"/>
    <w:rsid w:val="00DF7C49"/>
    <w:rsid w:val="00DF7E8F"/>
    <w:rsid w:val="00E00122"/>
    <w:rsid w:val="00E00A78"/>
    <w:rsid w:val="00E03CF0"/>
    <w:rsid w:val="00E04428"/>
    <w:rsid w:val="00E0451A"/>
    <w:rsid w:val="00E04735"/>
    <w:rsid w:val="00E04EDC"/>
    <w:rsid w:val="00E05BB0"/>
    <w:rsid w:val="00E074E1"/>
    <w:rsid w:val="00E07FAF"/>
    <w:rsid w:val="00E10018"/>
    <w:rsid w:val="00E101D6"/>
    <w:rsid w:val="00E106D6"/>
    <w:rsid w:val="00E1091B"/>
    <w:rsid w:val="00E10D7F"/>
    <w:rsid w:val="00E10EB4"/>
    <w:rsid w:val="00E1131C"/>
    <w:rsid w:val="00E123E2"/>
    <w:rsid w:val="00E12AB3"/>
    <w:rsid w:val="00E134F7"/>
    <w:rsid w:val="00E13B19"/>
    <w:rsid w:val="00E14FBB"/>
    <w:rsid w:val="00E1554E"/>
    <w:rsid w:val="00E17E3E"/>
    <w:rsid w:val="00E22B3B"/>
    <w:rsid w:val="00E22BFE"/>
    <w:rsid w:val="00E2395A"/>
    <w:rsid w:val="00E24B44"/>
    <w:rsid w:val="00E24C17"/>
    <w:rsid w:val="00E256C4"/>
    <w:rsid w:val="00E262C7"/>
    <w:rsid w:val="00E2709D"/>
    <w:rsid w:val="00E27363"/>
    <w:rsid w:val="00E301B5"/>
    <w:rsid w:val="00E30533"/>
    <w:rsid w:val="00E309C3"/>
    <w:rsid w:val="00E31247"/>
    <w:rsid w:val="00E31624"/>
    <w:rsid w:val="00E319C5"/>
    <w:rsid w:val="00E31B64"/>
    <w:rsid w:val="00E31D21"/>
    <w:rsid w:val="00E31E76"/>
    <w:rsid w:val="00E31FE1"/>
    <w:rsid w:val="00E34F48"/>
    <w:rsid w:val="00E36124"/>
    <w:rsid w:val="00E369CF"/>
    <w:rsid w:val="00E400C7"/>
    <w:rsid w:val="00E40EAD"/>
    <w:rsid w:val="00E413C0"/>
    <w:rsid w:val="00E42B17"/>
    <w:rsid w:val="00E42FA4"/>
    <w:rsid w:val="00E4303D"/>
    <w:rsid w:val="00E43906"/>
    <w:rsid w:val="00E45134"/>
    <w:rsid w:val="00E452FE"/>
    <w:rsid w:val="00E45478"/>
    <w:rsid w:val="00E454FF"/>
    <w:rsid w:val="00E466EE"/>
    <w:rsid w:val="00E46E4B"/>
    <w:rsid w:val="00E47CA5"/>
    <w:rsid w:val="00E50095"/>
    <w:rsid w:val="00E5019F"/>
    <w:rsid w:val="00E50FCF"/>
    <w:rsid w:val="00E512FD"/>
    <w:rsid w:val="00E51996"/>
    <w:rsid w:val="00E51F7A"/>
    <w:rsid w:val="00E52197"/>
    <w:rsid w:val="00E52D7C"/>
    <w:rsid w:val="00E53032"/>
    <w:rsid w:val="00E53373"/>
    <w:rsid w:val="00E53BE4"/>
    <w:rsid w:val="00E542A3"/>
    <w:rsid w:val="00E54FA4"/>
    <w:rsid w:val="00E55EFC"/>
    <w:rsid w:val="00E56B78"/>
    <w:rsid w:val="00E56D6D"/>
    <w:rsid w:val="00E571D4"/>
    <w:rsid w:val="00E57299"/>
    <w:rsid w:val="00E62424"/>
    <w:rsid w:val="00E62A06"/>
    <w:rsid w:val="00E6300A"/>
    <w:rsid w:val="00E63030"/>
    <w:rsid w:val="00E633F1"/>
    <w:rsid w:val="00E64F63"/>
    <w:rsid w:val="00E6579A"/>
    <w:rsid w:val="00E65A0E"/>
    <w:rsid w:val="00E660E0"/>
    <w:rsid w:val="00E662E0"/>
    <w:rsid w:val="00E667F7"/>
    <w:rsid w:val="00E671E4"/>
    <w:rsid w:val="00E67484"/>
    <w:rsid w:val="00E713E6"/>
    <w:rsid w:val="00E7155D"/>
    <w:rsid w:val="00E71C54"/>
    <w:rsid w:val="00E738B5"/>
    <w:rsid w:val="00E74492"/>
    <w:rsid w:val="00E74587"/>
    <w:rsid w:val="00E74815"/>
    <w:rsid w:val="00E7526C"/>
    <w:rsid w:val="00E76241"/>
    <w:rsid w:val="00E7645E"/>
    <w:rsid w:val="00E7666A"/>
    <w:rsid w:val="00E7678A"/>
    <w:rsid w:val="00E7689D"/>
    <w:rsid w:val="00E76FD9"/>
    <w:rsid w:val="00E77703"/>
    <w:rsid w:val="00E77826"/>
    <w:rsid w:val="00E77B8E"/>
    <w:rsid w:val="00E8182B"/>
    <w:rsid w:val="00E8184E"/>
    <w:rsid w:val="00E81CE2"/>
    <w:rsid w:val="00E82B81"/>
    <w:rsid w:val="00E82BD0"/>
    <w:rsid w:val="00E82E46"/>
    <w:rsid w:val="00E835A3"/>
    <w:rsid w:val="00E836BE"/>
    <w:rsid w:val="00E8385B"/>
    <w:rsid w:val="00E852B5"/>
    <w:rsid w:val="00E874B1"/>
    <w:rsid w:val="00E8778B"/>
    <w:rsid w:val="00E87D8C"/>
    <w:rsid w:val="00E90B6B"/>
    <w:rsid w:val="00E91383"/>
    <w:rsid w:val="00E92ACC"/>
    <w:rsid w:val="00E93BE7"/>
    <w:rsid w:val="00E9443C"/>
    <w:rsid w:val="00E9459E"/>
    <w:rsid w:val="00E95B65"/>
    <w:rsid w:val="00E96144"/>
    <w:rsid w:val="00EA0915"/>
    <w:rsid w:val="00EA12F8"/>
    <w:rsid w:val="00EA1507"/>
    <w:rsid w:val="00EA23C2"/>
    <w:rsid w:val="00EA3C99"/>
    <w:rsid w:val="00EA3CA2"/>
    <w:rsid w:val="00EA43E1"/>
    <w:rsid w:val="00EA4E78"/>
    <w:rsid w:val="00EA5970"/>
    <w:rsid w:val="00EA6E72"/>
    <w:rsid w:val="00EA6FB9"/>
    <w:rsid w:val="00EA72EA"/>
    <w:rsid w:val="00EA77C4"/>
    <w:rsid w:val="00EB111D"/>
    <w:rsid w:val="00EB1AD1"/>
    <w:rsid w:val="00EB1E30"/>
    <w:rsid w:val="00EB28C6"/>
    <w:rsid w:val="00EB39EB"/>
    <w:rsid w:val="00EB3B38"/>
    <w:rsid w:val="00EB3B7F"/>
    <w:rsid w:val="00EB4072"/>
    <w:rsid w:val="00EB43C0"/>
    <w:rsid w:val="00EB440D"/>
    <w:rsid w:val="00EB4EAC"/>
    <w:rsid w:val="00EB5836"/>
    <w:rsid w:val="00EB6847"/>
    <w:rsid w:val="00EB6BB0"/>
    <w:rsid w:val="00EB6E84"/>
    <w:rsid w:val="00EC2C0A"/>
    <w:rsid w:val="00EC2DD1"/>
    <w:rsid w:val="00EC3849"/>
    <w:rsid w:val="00EC38C7"/>
    <w:rsid w:val="00EC4537"/>
    <w:rsid w:val="00EC45F2"/>
    <w:rsid w:val="00EC4E2A"/>
    <w:rsid w:val="00EC571E"/>
    <w:rsid w:val="00EC5CAA"/>
    <w:rsid w:val="00EC5D4A"/>
    <w:rsid w:val="00EC5DC4"/>
    <w:rsid w:val="00EC5E23"/>
    <w:rsid w:val="00EC61CF"/>
    <w:rsid w:val="00EC62EA"/>
    <w:rsid w:val="00EC6923"/>
    <w:rsid w:val="00EC6C5E"/>
    <w:rsid w:val="00EC7058"/>
    <w:rsid w:val="00EC70BF"/>
    <w:rsid w:val="00EC7BAC"/>
    <w:rsid w:val="00ED0EEC"/>
    <w:rsid w:val="00ED1D72"/>
    <w:rsid w:val="00ED27AE"/>
    <w:rsid w:val="00ED31E0"/>
    <w:rsid w:val="00ED32CA"/>
    <w:rsid w:val="00ED36D6"/>
    <w:rsid w:val="00ED416A"/>
    <w:rsid w:val="00ED426F"/>
    <w:rsid w:val="00ED46DF"/>
    <w:rsid w:val="00ED4CA4"/>
    <w:rsid w:val="00ED5C88"/>
    <w:rsid w:val="00ED6101"/>
    <w:rsid w:val="00ED6545"/>
    <w:rsid w:val="00ED6A7D"/>
    <w:rsid w:val="00EE04D5"/>
    <w:rsid w:val="00EE062B"/>
    <w:rsid w:val="00EE1524"/>
    <w:rsid w:val="00EE1703"/>
    <w:rsid w:val="00EE2289"/>
    <w:rsid w:val="00EE2D77"/>
    <w:rsid w:val="00EE38FB"/>
    <w:rsid w:val="00EE3C99"/>
    <w:rsid w:val="00EE47D8"/>
    <w:rsid w:val="00EE5613"/>
    <w:rsid w:val="00EE6543"/>
    <w:rsid w:val="00EE66F7"/>
    <w:rsid w:val="00EE7376"/>
    <w:rsid w:val="00EF0777"/>
    <w:rsid w:val="00EF0A88"/>
    <w:rsid w:val="00EF0C80"/>
    <w:rsid w:val="00EF0EF3"/>
    <w:rsid w:val="00EF160B"/>
    <w:rsid w:val="00EF175D"/>
    <w:rsid w:val="00EF1C12"/>
    <w:rsid w:val="00EF1F76"/>
    <w:rsid w:val="00EF3EE6"/>
    <w:rsid w:val="00EF4806"/>
    <w:rsid w:val="00EF595E"/>
    <w:rsid w:val="00EF62A1"/>
    <w:rsid w:val="00EF62D3"/>
    <w:rsid w:val="00EF6780"/>
    <w:rsid w:val="00EF687A"/>
    <w:rsid w:val="00EF6DF6"/>
    <w:rsid w:val="00EF6F8B"/>
    <w:rsid w:val="00F025B2"/>
    <w:rsid w:val="00F02882"/>
    <w:rsid w:val="00F02A35"/>
    <w:rsid w:val="00F02ABF"/>
    <w:rsid w:val="00F030BC"/>
    <w:rsid w:val="00F03DB4"/>
    <w:rsid w:val="00F04512"/>
    <w:rsid w:val="00F0485C"/>
    <w:rsid w:val="00F04D72"/>
    <w:rsid w:val="00F05189"/>
    <w:rsid w:val="00F057D7"/>
    <w:rsid w:val="00F05AC3"/>
    <w:rsid w:val="00F068F6"/>
    <w:rsid w:val="00F06B9D"/>
    <w:rsid w:val="00F071D9"/>
    <w:rsid w:val="00F10B4A"/>
    <w:rsid w:val="00F1111D"/>
    <w:rsid w:val="00F120F2"/>
    <w:rsid w:val="00F1295B"/>
    <w:rsid w:val="00F1384B"/>
    <w:rsid w:val="00F138B4"/>
    <w:rsid w:val="00F148CA"/>
    <w:rsid w:val="00F1490D"/>
    <w:rsid w:val="00F15E67"/>
    <w:rsid w:val="00F162CF"/>
    <w:rsid w:val="00F16886"/>
    <w:rsid w:val="00F17969"/>
    <w:rsid w:val="00F20871"/>
    <w:rsid w:val="00F22032"/>
    <w:rsid w:val="00F2291E"/>
    <w:rsid w:val="00F22A8F"/>
    <w:rsid w:val="00F240D5"/>
    <w:rsid w:val="00F24225"/>
    <w:rsid w:val="00F2429A"/>
    <w:rsid w:val="00F243CC"/>
    <w:rsid w:val="00F24532"/>
    <w:rsid w:val="00F259A9"/>
    <w:rsid w:val="00F276EF"/>
    <w:rsid w:val="00F31E74"/>
    <w:rsid w:val="00F31F79"/>
    <w:rsid w:val="00F324FB"/>
    <w:rsid w:val="00F3306C"/>
    <w:rsid w:val="00F34F2F"/>
    <w:rsid w:val="00F3522B"/>
    <w:rsid w:val="00F361E3"/>
    <w:rsid w:val="00F368CE"/>
    <w:rsid w:val="00F36A09"/>
    <w:rsid w:val="00F37BE5"/>
    <w:rsid w:val="00F37DA0"/>
    <w:rsid w:val="00F407D6"/>
    <w:rsid w:val="00F40B4E"/>
    <w:rsid w:val="00F40BFC"/>
    <w:rsid w:val="00F417B4"/>
    <w:rsid w:val="00F41B23"/>
    <w:rsid w:val="00F42612"/>
    <w:rsid w:val="00F4298B"/>
    <w:rsid w:val="00F42E74"/>
    <w:rsid w:val="00F4398D"/>
    <w:rsid w:val="00F43B6A"/>
    <w:rsid w:val="00F4455F"/>
    <w:rsid w:val="00F44B76"/>
    <w:rsid w:val="00F44F71"/>
    <w:rsid w:val="00F45EE6"/>
    <w:rsid w:val="00F465C8"/>
    <w:rsid w:val="00F5177B"/>
    <w:rsid w:val="00F52444"/>
    <w:rsid w:val="00F531EB"/>
    <w:rsid w:val="00F53211"/>
    <w:rsid w:val="00F53399"/>
    <w:rsid w:val="00F5456D"/>
    <w:rsid w:val="00F54576"/>
    <w:rsid w:val="00F54F51"/>
    <w:rsid w:val="00F55382"/>
    <w:rsid w:val="00F56951"/>
    <w:rsid w:val="00F56F3C"/>
    <w:rsid w:val="00F57D26"/>
    <w:rsid w:val="00F60347"/>
    <w:rsid w:val="00F60DB9"/>
    <w:rsid w:val="00F611A2"/>
    <w:rsid w:val="00F63355"/>
    <w:rsid w:val="00F6379E"/>
    <w:rsid w:val="00F64563"/>
    <w:rsid w:val="00F652AC"/>
    <w:rsid w:val="00F6554C"/>
    <w:rsid w:val="00F6558C"/>
    <w:rsid w:val="00F65E9F"/>
    <w:rsid w:val="00F6714F"/>
    <w:rsid w:val="00F6752A"/>
    <w:rsid w:val="00F67FF6"/>
    <w:rsid w:val="00F70187"/>
    <w:rsid w:val="00F7087A"/>
    <w:rsid w:val="00F70CF4"/>
    <w:rsid w:val="00F712A6"/>
    <w:rsid w:val="00F71814"/>
    <w:rsid w:val="00F71A9B"/>
    <w:rsid w:val="00F7218D"/>
    <w:rsid w:val="00F727DD"/>
    <w:rsid w:val="00F72927"/>
    <w:rsid w:val="00F735FF"/>
    <w:rsid w:val="00F739EC"/>
    <w:rsid w:val="00F74233"/>
    <w:rsid w:val="00F74680"/>
    <w:rsid w:val="00F749D1"/>
    <w:rsid w:val="00F75713"/>
    <w:rsid w:val="00F75DA3"/>
    <w:rsid w:val="00F76259"/>
    <w:rsid w:val="00F7658C"/>
    <w:rsid w:val="00F76A64"/>
    <w:rsid w:val="00F77842"/>
    <w:rsid w:val="00F80803"/>
    <w:rsid w:val="00F80A75"/>
    <w:rsid w:val="00F81C9A"/>
    <w:rsid w:val="00F82623"/>
    <w:rsid w:val="00F82A8F"/>
    <w:rsid w:val="00F84236"/>
    <w:rsid w:val="00F84754"/>
    <w:rsid w:val="00F84EE6"/>
    <w:rsid w:val="00F8540D"/>
    <w:rsid w:val="00F85589"/>
    <w:rsid w:val="00F855ED"/>
    <w:rsid w:val="00F85A33"/>
    <w:rsid w:val="00F86D73"/>
    <w:rsid w:val="00F86F32"/>
    <w:rsid w:val="00F87707"/>
    <w:rsid w:val="00F87FC6"/>
    <w:rsid w:val="00F902C0"/>
    <w:rsid w:val="00F90378"/>
    <w:rsid w:val="00F91987"/>
    <w:rsid w:val="00F91E25"/>
    <w:rsid w:val="00F92206"/>
    <w:rsid w:val="00F92822"/>
    <w:rsid w:val="00F93469"/>
    <w:rsid w:val="00F94501"/>
    <w:rsid w:val="00F955B8"/>
    <w:rsid w:val="00F95DD9"/>
    <w:rsid w:val="00F962EF"/>
    <w:rsid w:val="00F97297"/>
    <w:rsid w:val="00F97FC4"/>
    <w:rsid w:val="00FA03C3"/>
    <w:rsid w:val="00FA0B82"/>
    <w:rsid w:val="00FA0EE7"/>
    <w:rsid w:val="00FA22AB"/>
    <w:rsid w:val="00FA481C"/>
    <w:rsid w:val="00FA6398"/>
    <w:rsid w:val="00FA64E7"/>
    <w:rsid w:val="00FA719D"/>
    <w:rsid w:val="00FA74AA"/>
    <w:rsid w:val="00FA7AC3"/>
    <w:rsid w:val="00FA7C65"/>
    <w:rsid w:val="00FB05B4"/>
    <w:rsid w:val="00FB0DD9"/>
    <w:rsid w:val="00FB17E0"/>
    <w:rsid w:val="00FB1DAE"/>
    <w:rsid w:val="00FB20B6"/>
    <w:rsid w:val="00FB3AF6"/>
    <w:rsid w:val="00FB4143"/>
    <w:rsid w:val="00FB4302"/>
    <w:rsid w:val="00FB4F64"/>
    <w:rsid w:val="00FB52AD"/>
    <w:rsid w:val="00FB54D8"/>
    <w:rsid w:val="00FB66CB"/>
    <w:rsid w:val="00FB75A5"/>
    <w:rsid w:val="00FB797E"/>
    <w:rsid w:val="00FC07AA"/>
    <w:rsid w:val="00FC129C"/>
    <w:rsid w:val="00FC146A"/>
    <w:rsid w:val="00FC166D"/>
    <w:rsid w:val="00FC19DF"/>
    <w:rsid w:val="00FC1A21"/>
    <w:rsid w:val="00FC1CE4"/>
    <w:rsid w:val="00FC280D"/>
    <w:rsid w:val="00FC297A"/>
    <w:rsid w:val="00FC2B34"/>
    <w:rsid w:val="00FC2F5E"/>
    <w:rsid w:val="00FC45A0"/>
    <w:rsid w:val="00FC465D"/>
    <w:rsid w:val="00FC4B18"/>
    <w:rsid w:val="00FC57C1"/>
    <w:rsid w:val="00FC6443"/>
    <w:rsid w:val="00FC66ED"/>
    <w:rsid w:val="00FC73D1"/>
    <w:rsid w:val="00FC7461"/>
    <w:rsid w:val="00FD0FE1"/>
    <w:rsid w:val="00FD1E3A"/>
    <w:rsid w:val="00FD25B1"/>
    <w:rsid w:val="00FD2D18"/>
    <w:rsid w:val="00FD2D8C"/>
    <w:rsid w:val="00FD348A"/>
    <w:rsid w:val="00FD3563"/>
    <w:rsid w:val="00FD35D7"/>
    <w:rsid w:val="00FD3F4B"/>
    <w:rsid w:val="00FD4403"/>
    <w:rsid w:val="00FD4960"/>
    <w:rsid w:val="00FD5551"/>
    <w:rsid w:val="00FD5928"/>
    <w:rsid w:val="00FD5A4C"/>
    <w:rsid w:val="00FD5E94"/>
    <w:rsid w:val="00FD65D1"/>
    <w:rsid w:val="00FD693C"/>
    <w:rsid w:val="00FD6CFC"/>
    <w:rsid w:val="00FD6D07"/>
    <w:rsid w:val="00FD7CA9"/>
    <w:rsid w:val="00FD7DB0"/>
    <w:rsid w:val="00FE0005"/>
    <w:rsid w:val="00FE01E9"/>
    <w:rsid w:val="00FE04C6"/>
    <w:rsid w:val="00FE13B8"/>
    <w:rsid w:val="00FE241D"/>
    <w:rsid w:val="00FE3330"/>
    <w:rsid w:val="00FE3358"/>
    <w:rsid w:val="00FE46A3"/>
    <w:rsid w:val="00FE5A3B"/>
    <w:rsid w:val="00FE5D18"/>
    <w:rsid w:val="00FE666B"/>
    <w:rsid w:val="00FE68EF"/>
    <w:rsid w:val="00FE752A"/>
    <w:rsid w:val="00FE757A"/>
    <w:rsid w:val="00FE7674"/>
    <w:rsid w:val="00FE7A56"/>
    <w:rsid w:val="00FF01E1"/>
    <w:rsid w:val="00FF1EC8"/>
    <w:rsid w:val="00FF3542"/>
    <w:rsid w:val="00FF3C52"/>
    <w:rsid w:val="00FF454C"/>
    <w:rsid w:val="00FF58DA"/>
    <w:rsid w:val="00FF63C9"/>
    <w:rsid w:val="00FF6B83"/>
    <w:rsid w:val="00FF6E32"/>
    <w:rsid w:val="00FF72B8"/>
    <w:rsid w:val="00FF7711"/>
    <w:rsid w:val="00FF7FCF"/>
    <w:rsid w:val="01172C0C"/>
    <w:rsid w:val="011D7A68"/>
    <w:rsid w:val="017CCA07"/>
    <w:rsid w:val="01B31F0A"/>
    <w:rsid w:val="01E2E9AB"/>
    <w:rsid w:val="01E3C5A5"/>
    <w:rsid w:val="01ED98BD"/>
    <w:rsid w:val="02176023"/>
    <w:rsid w:val="022001CE"/>
    <w:rsid w:val="02301C9C"/>
    <w:rsid w:val="02414BE0"/>
    <w:rsid w:val="029C1CC0"/>
    <w:rsid w:val="02A18FD7"/>
    <w:rsid w:val="02CC0407"/>
    <w:rsid w:val="02F102F0"/>
    <w:rsid w:val="0318D7D1"/>
    <w:rsid w:val="036D9E39"/>
    <w:rsid w:val="03BD64FD"/>
    <w:rsid w:val="03CC022D"/>
    <w:rsid w:val="03E9586F"/>
    <w:rsid w:val="03F88539"/>
    <w:rsid w:val="045700FA"/>
    <w:rsid w:val="049C931A"/>
    <w:rsid w:val="04DD3808"/>
    <w:rsid w:val="04E0EC16"/>
    <w:rsid w:val="05113E7F"/>
    <w:rsid w:val="05126079"/>
    <w:rsid w:val="052AE829"/>
    <w:rsid w:val="05612606"/>
    <w:rsid w:val="056C5B7D"/>
    <w:rsid w:val="058E2F1B"/>
    <w:rsid w:val="05B65BAD"/>
    <w:rsid w:val="05CDDE65"/>
    <w:rsid w:val="05D2F9B4"/>
    <w:rsid w:val="05F9278D"/>
    <w:rsid w:val="0611F05B"/>
    <w:rsid w:val="0612D554"/>
    <w:rsid w:val="0640F4F1"/>
    <w:rsid w:val="066FC5B0"/>
    <w:rsid w:val="067C68E3"/>
    <w:rsid w:val="068401AD"/>
    <w:rsid w:val="068C169E"/>
    <w:rsid w:val="06A1888F"/>
    <w:rsid w:val="06A7D6EB"/>
    <w:rsid w:val="06B4BC9F"/>
    <w:rsid w:val="06C08AF1"/>
    <w:rsid w:val="06E90F34"/>
    <w:rsid w:val="06F130EE"/>
    <w:rsid w:val="070AC73E"/>
    <w:rsid w:val="073191F8"/>
    <w:rsid w:val="07A9D4C5"/>
    <w:rsid w:val="07C33A8B"/>
    <w:rsid w:val="07FFFBF3"/>
    <w:rsid w:val="085E6DD8"/>
    <w:rsid w:val="08C9622D"/>
    <w:rsid w:val="08E7D134"/>
    <w:rsid w:val="08F235E7"/>
    <w:rsid w:val="0931457F"/>
    <w:rsid w:val="09787A14"/>
    <w:rsid w:val="09B8ABE1"/>
    <w:rsid w:val="0A37D6E0"/>
    <w:rsid w:val="0A4D0B68"/>
    <w:rsid w:val="0AA33911"/>
    <w:rsid w:val="0AD50108"/>
    <w:rsid w:val="0B0B8944"/>
    <w:rsid w:val="0B7F76EE"/>
    <w:rsid w:val="0B9282C5"/>
    <w:rsid w:val="0BD8ADB9"/>
    <w:rsid w:val="0BFA2233"/>
    <w:rsid w:val="0C018954"/>
    <w:rsid w:val="0C1B96AA"/>
    <w:rsid w:val="0C2297D8"/>
    <w:rsid w:val="0C416B6F"/>
    <w:rsid w:val="0C43DE7F"/>
    <w:rsid w:val="0C7FD181"/>
    <w:rsid w:val="0C90E937"/>
    <w:rsid w:val="0CA56167"/>
    <w:rsid w:val="0CBBEE7B"/>
    <w:rsid w:val="0CBDB0C6"/>
    <w:rsid w:val="0CDC8891"/>
    <w:rsid w:val="0D372D1B"/>
    <w:rsid w:val="0DA2C7D6"/>
    <w:rsid w:val="0DAA7E8E"/>
    <w:rsid w:val="0DD98E56"/>
    <w:rsid w:val="0DF56D8E"/>
    <w:rsid w:val="0E3A647D"/>
    <w:rsid w:val="0E5F8429"/>
    <w:rsid w:val="0E7DCBF2"/>
    <w:rsid w:val="0E92398A"/>
    <w:rsid w:val="0EB27479"/>
    <w:rsid w:val="0EB65F75"/>
    <w:rsid w:val="0EBF370C"/>
    <w:rsid w:val="0ECC82CA"/>
    <w:rsid w:val="0F423F2D"/>
    <w:rsid w:val="0F9ADFCF"/>
    <w:rsid w:val="10167FBD"/>
    <w:rsid w:val="103FA969"/>
    <w:rsid w:val="1049E52F"/>
    <w:rsid w:val="10595313"/>
    <w:rsid w:val="105B76AC"/>
    <w:rsid w:val="10B31B46"/>
    <w:rsid w:val="10E2D01D"/>
    <w:rsid w:val="10FCB054"/>
    <w:rsid w:val="111762D6"/>
    <w:rsid w:val="1143139C"/>
    <w:rsid w:val="11B14967"/>
    <w:rsid w:val="11C15842"/>
    <w:rsid w:val="11DB8462"/>
    <w:rsid w:val="125CDE8D"/>
    <w:rsid w:val="126705D7"/>
    <w:rsid w:val="129B38A4"/>
    <w:rsid w:val="12A74201"/>
    <w:rsid w:val="12A97E23"/>
    <w:rsid w:val="12EE7512"/>
    <w:rsid w:val="13417FAA"/>
    <w:rsid w:val="134B656E"/>
    <w:rsid w:val="13649EDE"/>
    <w:rsid w:val="138CAF9F"/>
    <w:rsid w:val="13CCEF11"/>
    <w:rsid w:val="14964FE2"/>
    <w:rsid w:val="14E0DA75"/>
    <w:rsid w:val="153A1FA4"/>
    <w:rsid w:val="156B7344"/>
    <w:rsid w:val="1578EF75"/>
    <w:rsid w:val="159633A9"/>
    <w:rsid w:val="15BB8CA1"/>
    <w:rsid w:val="15BBA9E0"/>
    <w:rsid w:val="15CEAC8B"/>
    <w:rsid w:val="1611BA4A"/>
    <w:rsid w:val="1612D0B1"/>
    <w:rsid w:val="16438241"/>
    <w:rsid w:val="166A754B"/>
    <w:rsid w:val="166E89E3"/>
    <w:rsid w:val="167D32A6"/>
    <w:rsid w:val="168513FA"/>
    <w:rsid w:val="16912AEC"/>
    <w:rsid w:val="16AF23C6"/>
    <w:rsid w:val="16B6F41E"/>
    <w:rsid w:val="16CC03C6"/>
    <w:rsid w:val="16EDF827"/>
    <w:rsid w:val="17409E18"/>
    <w:rsid w:val="1768A36C"/>
    <w:rsid w:val="17AFECA8"/>
    <w:rsid w:val="181464E8"/>
    <w:rsid w:val="1898D850"/>
    <w:rsid w:val="19743D2F"/>
    <w:rsid w:val="19791F32"/>
    <w:rsid w:val="199AC0FA"/>
    <w:rsid w:val="19EDFD68"/>
    <w:rsid w:val="19F31659"/>
    <w:rsid w:val="1A00BAC3"/>
    <w:rsid w:val="1A0DF98B"/>
    <w:rsid w:val="1AAC4FE9"/>
    <w:rsid w:val="1AC131EF"/>
    <w:rsid w:val="1B02F864"/>
    <w:rsid w:val="1B286BA4"/>
    <w:rsid w:val="1B379C11"/>
    <w:rsid w:val="1BE7632A"/>
    <w:rsid w:val="1C5BA40A"/>
    <w:rsid w:val="1C8626CD"/>
    <w:rsid w:val="1CDDCB67"/>
    <w:rsid w:val="1D3AC65B"/>
    <w:rsid w:val="1D4CC822"/>
    <w:rsid w:val="1D717472"/>
    <w:rsid w:val="1D7CE498"/>
    <w:rsid w:val="1DB17333"/>
    <w:rsid w:val="1DB68E82"/>
    <w:rsid w:val="1DFDD143"/>
    <w:rsid w:val="1E946C2C"/>
    <w:rsid w:val="1EB9E6A7"/>
    <w:rsid w:val="1ECCA402"/>
    <w:rsid w:val="1EE84C09"/>
    <w:rsid w:val="1EEA941A"/>
    <w:rsid w:val="1EF901D2"/>
    <w:rsid w:val="1F5D0DF5"/>
    <w:rsid w:val="1F601C9A"/>
    <w:rsid w:val="1FE390C1"/>
    <w:rsid w:val="200203E5"/>
    <w:rsid w:val="2009AEEA"/>
    <w:rsid w:val="20D5CAB5"/>
    <w:rsid w:val="20D9F47D"/>
    <w:rsid w:val="21163911"/>
    <w:rsid w:val="21847A13"/>
    <w:rsid w:val="218934D8"/>
    <w:rsid w:val="21B89AE9"/>
    <w:rsid w:val="21D234CC"/>
    <w:rsid w:val="21E385CE"/>
    <w:rsid w:val="229C7780"/>
    <w:rsid w:val="229DBD45"/>
    <w:rsid w:val="22F3FBF8"/>
    <w:rsid w:val="231FC1B4"/>
    <w:rsid w:val="235A9156"/>
    <w:rsid w:val="237832F2"/>
    <w:rsid w:val="2385E1F4"/>
    <w:rsid w:val="23988D41"/>
    <w:rsid w:val="23B0E01E"/>
    <w:rsid w:val="23B11D2B"/>
    <w:rsid w:val="23CA4D67"/>
    <w:rsid w:val="240F79E0"/>
    <w:rsid w:val="2444432A"/>
    <w:rsid w:val="2451FB6B"/>
    <w:rsid w:val="245B5806"/>
    <w:rsid w:val="2483E09D"/>
    <w:rsid w:val="24D59829"/>
    <w:rsid w:val="24D9712E"/>
    <w:rsid w:val="25BBCCDD"/>
    <w:rsid w:val="25C9D3F2"/>
    <w:rsid w:val="25D9025C"/>
    <w:rsid w:val="2614B17A"/>
    <w:rsid w:val="2677E241"/>
    <w:rsid w:val="269B3446"/>
    <w:rsid w:val="26AC46E4"/>
    <w:rsid w:val="26F34E5D"/>
    <w:rsid w:val="2782B395"/>
    <w:rsid w:val="27E83D8B"/>
    <w:rsid w:val="283C376E"/>
    <w:rsid w:val="285759D5"/>
    <w:rsid w:val="28669C77"/>
    <w:rsid w:val="28AA9BC0"/>
    <w:rsid w:val="28AB9366"/>
    <w:rsid w:val="28F60297"/>
    <w:rsid w:val="28FB18A4"/>
    <w:rsid w:val="29250FBB"/>
    <w:rsid w:val="298D46A1"/>
    <w:rsid w:val="29BFD4B3"/>
    <w:rsid w:val="29C1DBB7"/>
    <w:rsid w:val="29CE7EEA"/>
    <w:rsid w:val="29D3EB6F"/>
    <w:rsid w:val="29D59019"/>
    <w:rsid w:val="29DC2771"/>
    <w:rsid w:val="2A18AF8D"/>
    <w:rsid w:val="2A4A9AA5"/>
    <w:rsid w:val="2A5849A7"/>
    <w:rsid w:val="2AAB6552"/>
    <w:rsid w:val="2AB9CC8F"/>
    <w:rsid w:val="2ABCFA51"/>
    <w:rsid w:val="2B146C30"/>
    <w:rsid w:val="2B155092"/>
    <w:rsid w:val="2B400718"/>
    <w:rsid w:val="2B539383"/>
    <w:rsid w:val="2BC2F950"/>
    <w:rsid w:val="2BD4922A"/>
    <w:rsid w:val="2C023EC4"/>
    <w:rsid w:val="2C172216"/>
    <w:rsid w:val="2C174E6C"/>
    <w:rsid w:val="2C1B6691"/>
    <w:rsid w:val="2C1B7834"/>
    <w:rsid w:val="2C32B966"/>
    <w:rsid w:val="2C733F48"/>
    <w:rsid w:val="2C83F2FE"/>
    <w:rsid w:val="2D056513"/>
    <w:rsid w:val="2D14E773"/>
    <w:rsid w:val="2D2D3796"/>
    <w:rsid w:val="2D3CAD00"/>
    <w:rsid w:val="2DBC1DA2"/>
    <w:rsid w:val="2E0762ED"/>
    <w:rsid w:val="2E1FC35F"/>
    <w:rsid w:val="2ECA95E3"/>
    <w:rsid w:val="2ED18CF5"/>
    <w:rsid w:val="2EDDCF9E"/>
    <w:rsid w:val="2F1AE3E6"/>
    <w:rsid w:val="2F2BDDEB"/>
    <w:rsid w:val="2F6DACB1"/>
    <w:rsid w:val="2FA5F833"/>
    <w:rsid w:val="300A78AD"/>
    <w:rsid w:val="300AAB7E"/>
    <w:rsid w:val="30441962"/>
    <w:rsid w:val="3085B033"/>
    <w:rsid w:val="30CB3E3E"/>
    <w:rsid w:val="30F97548"/>
    <w:rsid w:val="31131EF2"/>
    <w:rsid w:val="31C7AC72"/>
    <w:rsid w:val="31E44F91"/>
    <w:rsid w:val="32114D13"/>
    <w:rsid w:val="321DF046"/>
    <w:rsid w:val="3224CF9F"/>
    <w:rsid w:val="3249225F"/>
    <w:rsid w:val="328593D1"/>
    <w:rsid w:val="328FE4B7"/>
    <w:rsid w:val="32A51522"/>
    <w:rsid w:val="32D8B394"/>
    <w:rsid w:val="32FCBDD9"/>
    <w:rsid w:val="339DCF48"/>
    <w:rsid w:val="33A923C3"/>
    <w:rsid w:val="33BD5099"/>
    <w:rsid w:val="341C6071"/>
    <w:rsid w:val="344AE227"/>
    <w:rsid w:val="344EC65B"/>
    <w:rsid w:val="345193D6"/>
    <w:rsid w:val="347D8CA3"/>
    <w:rsid w:val="3483F964"/>
    <w:rsid w:val="34B32E57"/>
    <w:rsid w:val="34EB9DF4"/>
    <w:rsid w:val="353F7EC6"/>
    <w:rsid w:val="356F6A2A"/>
    <w:rsid w:val="3586B852"/>
    <w:rsid w:val="35876397"/>
    <w:rsid w:val="35C6CAE0"/>
    <w:rsid w:val="35EED034"/>
    <w:rsid w:val="3606C9A1"/>
    <w:rsid w:val="361539B7"/>
    <w:rsid w:val="36289D3F"/>
    <w:rsid w:val="3629FD78"/>
    <w:rsid w:val="365FB8F8"/>
    <w:rsid w:val="36672613"/>
    <w:rsid w:val="366DD6EA"/>
    <w:rsid w:val="369A91B0"/>
    <w:rsid w:val="371F0518"/>
    <w:rsid w:val="3792F2C2"/>
    <w:rsid w:val="37A0A1C4"/>
    <w:rsid w:val="37C8A718"/>
    <w:rsid w:val="37CC32ED"/>
    <w:rsid w:val="3801C0C9"/>
    <w:rsid w:val="380FF054"/>
    <w:rsid w:val="382F1A5E"/>
    <w:rsid w:val="387638F5"/>
    <w:rsid w:val="390DA2A8"/>
    <w:rsid w:val="3916676D"/>
    <w:rsid w:val="396112E2"/>
    <w:rsid w:val="39CF48AD"/>
    <w:rsid w:val="39F38F5B"/>
    <w:rsid w:val="39FE3BC4"/>
    <w:rsid w:val="3A014F70"/>
    <w:rsid w:val="3A400E2E"/>
    <w:rsid w:val="3A531A05"/>
    <w:rsid w:val="3A9A6ED4"/>
    <w:rsid w:val="3B037AB2"/>
    <w:rsid w:val="3B3DA735"/>
    <w:rsid w:val="3B792CB7"/>
    <w:rsid w:val="3BC17CAA"/>
    <w:rsid w:val="3BD61D13"/>
    <w:rsid w:val="3BDAE270"/>
    <w:rsid w:val="3BE810AE"/>
    <w:rsid w:val="3C29FB91"/>
    <w:rsid w:val="3C4CEA68"/>
    <w:rsid w:val="3CB604CE"/>
    <w:rsid w:val="3D24FA4A"/>
    <w:rsid w:val="3D452C60"/>
    <w:rsid w:val="3D606FF7"/>
    <w:rsid w:val="3D84C67A"/>
    <w:rsid w:val="3DCF1A3E"/>
    <w:rsid w:val="3DE9B56F"/>
    <w:rsid w:val="3E0AF810"/>
    <w:rsid w:val="3E26ADC5"/>
    <w:rsid w:val="3E26F5E3"/>
    <w:rsid w:val="3EC82F6E"/>
    <w:rsid w:val="3EEC390F"/>
    <w:rsid w:val="3F19EA53"/>
    <w:rsid w:val="3F78FEF1"/>
    <w:rsid w:val="3FA0EE6C"/>
    <w:rsid w:val="3FD770F7"/>
    <w:rsid w:val="3FD83CD4"/>
    <w:rsid w:val="3FDD958C"/>
    <w:rsid w:val="3FE53E4E"/>
    <w:rsid w:val="40170CA5"/>
    <w:rsid w:val="40215D8B"/>
    <w:rsid w:val="4044E325"/>
    <w:rsid w:val="405F510D"/>
    <w:rsid w:val="406E7E6E"/>
    <w:rsid w:val="4071E0A7"/>
    <w:rsid w:val="4135DE0F"/>
    <w:rsid w:val="41B935FA"/>
    <w:rsid w:val="41C705BF"/>
    <w:rsid w:val="41F57B2D"/>
    <w:rsid w:val="420BFCAE"/>
    <w:rsid w:val="424BB78B"/>
    <w:rsid w:val="424E09D8"/>
    <w:rsid w:val="4270520E"/>
    <w:rsid w:val="42CCCDD2"/>
    <w:rsid w:val="4336F580"/>
    <w:rsid w:val="434C5F37"/>
    <w:rsid w:val="4377758E"/>
    <w:rsid w:val="438C8119"/>
    <w:rsid w:val="43A0BBE0"/>
    <w:rsid w:val="43B1657C"/>
    <w:rsid w:val="43C3EAEC"/>
    <w:rsid w:val="43E5D392"/>
    <w:rsid w:val="440AD27B"/>
    <w:rsid w:val="444DE23F"/>
    <w:rsid w:val="4497C1AC"/>
    <w:rsid w:val="44B92A28"/>
    <w:rsid w:val="44C945BF"/>
    <w:rsid w:val="44D8FC20"/>
    <w:rsid w:val="458C9B06"/>
    <w:rsid w:val="45B32B35"/>
    <w:rsid w:val="464DD74C"/>
    <w:rsid w:val="4693010C"/>
    <w:rsid w:val="46A31CA3"/>
    <w:rsid w:val="46B29D2B"/>
    <w:rsid w:val="46D4FC28"/>
    <w:rsid w:val="4717A0CA"/>
    <w:rsid w:val="473BE778"/>
    <w:rsid w:val="47449E4C"/>
    <w:rsid w:val="4754A4CC"/>
    <w:rsid w:val="477E1BE0"/>
    <w:rsid w:val="47C1A676"/>
    <w:rsid w:val="4876A02C"/>
    <w:rsid w:val="489F0F26"/>
    <w:rsid w:val="48B76405"/>
    <w:rsid w:val="48E577EE"/>
    <w:rsid w:val="48F6B3C0"/>
    <w:rsid w:val="492B1863"/>
    <w:rsid w:val="492F301D"/>
    <w:rsid w:val="4974F572"/>
    <w:rsid w:val="499E3AC9"/>
    <w:rsid w:val="49CE66EF"/>
    <w:rsid w:val="49E902E4"/>
    <w:rsid w:val="4A21AA4E"/>
    <w:rsid w:val="4A261E5B"/>
    <w:rsid w:val="4A36B0A7"/>
    <w:rsid w:val="4A588445"/>
    <w:rsid w:val="4AA1DFDC"/>
    <w:rsid w:val="4AB1F5C2"/>
    <w:rsid w:val="4ACD627B"/>
    <w:rsid w:val="4B0585C4"/>
    <w:rsid w:val="4B5A52C3"/>
    <w:rsid w:val="4B82C375"/>
    <w:rsid w:val="4BD9693A"/>
    <w:rsid w:val="4BE8C61B"/>
    <w:rsid w:val="4BED14C3"/>
    <w:rsid w:val="4BF70C95"/>
    <w:rsid w:val="4C00BF88"/>
    <w:rsid w:val="4CA44F9A"/>
    <w:rsid w:val="4CAFE35D"/>
    <w:rsid w:val="4CE4A659"/>
    <w:rsid w:val="4D087863"/>
    <w:rsid w:val="4D13F1BE"/>
    <w:rsid w:val="4D34157F"/>
    <w:rsid w:val="4D69FC5D"/>
    <w:rsid w:val="4D790E6C"/>
    <w:rsid w:val="4DAA5FAE"/>
    <w:rsid w:val="4DBA38C4"/>
    <w:rsid w:val="4DC57F4E"/>
    <w:rsid w:val="4DF7981F"/>
    <w:rsid w:val="4E02A140"/>
    <w:rsid w:val="4E231585"/>
    <w:rsid w:val="4E56692B"/>
    <w:rsid w:val="4E61183D"/>
    <w:rsid w:val="4E6CE58D"/>
    <w:rsid w:val="4E80D1F8"/>
    <w:rsid w:val="4EA5A98A"/>
    <w:rsid w:val="4EF444B7"/>
    <w:rsid w:val="4F6D8E3B"/>
    <w:rsid w:val="4F94D0F4"/>
    <w:rsid w:val="4F9F5632"/>
    <w:rsid w:val="4FD55EDF"/>
    <w:rsid w:val="50060419"/>
    <w:rsid w:val="5012A74C"/>
    <w:rsid w:val="5049CC18"/>
    <w:rsid w:val="50534B44"/>
    <w:rsid w:val="507F4D9D"/>
    <w:rsid w:val="50A42CBE"/>
    <w:rsid w:val="50DE0D62"/>
    <w:rsid w:val="50E913FD"/>
    <w:rsid w:val="5147651F"/>
    <w:rsid w:val="519D1080"/>
    <w:rsid w:val="51D72429"/>
    <w:rsid w:val="51FD848C"/>
    <w:rsid w:val="521EE837"/>
    <w:rsid w:val="522FE5A5"/>
    <w:rsid w:val="52466726"/>
    <w:rsid w:val="525694CB"/>
    <w:rsid w:val="527DF3F2"/>
    <w:rsid w:val="530B9263"/>
    <w:rsid w:val="535C8EB4"/>
    <w:rsid w:val="535CC185"/>
    <w:rsid w:val="5361DCD4"/>
    <w:rsid w:val="53962F69"/>
    <w:rsid w:val="53A0ACA5"/>
    <w:rsid w:val="53A21AA8"/>
    <w:rsid w:val="53B689B8"/>
    <w:rsid w:val="53E47B1F"/>
    <w:rsid w:val="5405F4AE"/>
    <w:rsid w:val="541D5445"/>
    <w:rsid w:val="54453CF3"/>
    <w:rsid w:val="5446DC72"/>
    <w:rsid w:val="54C15B0C"/>
    <w:rsid w:val="54F52D4F"/>
    <w:rsid w:val="552ADC8D"/>
    <w:rsid w:val="556F88E0"/>
    <w:rsid w:val="5578345E"/>
    <w:rsid w:val="55C2237B"/>
    <w:rsid w:val="55E76743"/>
    <w:rsid w:val="5651E593"/>
    <w:rsid w:val="56563B01"/>
    <w:rsid w:val="56F5C46C"/>
    <w:rsid w:val="570D4724"/>
    <w:rsid w:val="57181DD0"/>
    <w:rsid w:val="57312EC4"/>
    <w:rsid w:val="57520B42"/>
    <w:rsid w:val="57858439"/>
    <w:rsid w:val="57E06AE9"/>
    <w:rsid w:val="57E0F14E"/>
    <w:rsid w:val="5825BE7D"/>
    <w:rsid w:val="58557575"/>
    <w:rsid w:val="589194CD"/>
    <w:rsid w:val="58D946CD"/>
    <w:rsid w:val="58F225A9"/>
    <w:rsid w:val="5937052E"/>
    <w:rsid w:val="5958DFA8"/>
    <w:rsid w:val="595DD184"/>
    <w:rsid w:val="5983D9B5"/>
    <w:rsid w:val="599DD697"/>
    <w:rsid w:val="59AC3EF0"/>
    <w:rsid w:val="59FF597F"/>
    <w:rsid w:val="5A42EA34"/>
    <w:rsid w:val="5A6D5D8B"/>
    <w:rsid w:val="5A6F0899"/>
    <w:rsid w:val="5A753632"/>
    <w:rsid w:val="5AF814A0"/>
    <w:rsid w:val="5B462CA3"/>
    <w:rsid w:val="5B813947"/>
    <w:rsid w:val="5BA5B13F"/>
    <w:rsid w:val="5BDA3978"/>
    <w:rsid w:val="5BDEB4B9"/>
    <w:rsid w:val="5BF3EDBA"/>
    <w:rsid w:val="5C0AF342"/>
    <w:rsid w:val="5D215EB4"/>
    <w:rsid w:val="5D7DFABA"/>
    <w:rsid w:val="5D8D6970"/>
    <w:rsid w:val="5DE4CA26"/>
    <w:rsid w:val="5E157D19"/>
    <w:rsid w:val="5E464D0E"/>
    <w:rsid w:val="5E469C85"/>
    <w:rsid w:val="5E9B82B5"/>
    <w:rsid w:val="5EA9454C"/>
    <w:rsid w:val="5F04C052"/>
    <w:rsid w:val="5F34D64D"/>
    <w:rsid w:val="5F929672"/>
    <w:rsid w:val="5FA7F8B3"/>
    <w:rsid w:val="5FAC3743"/>
    <w:rsid w:val="60268C58"/>
    <w:rsid w:val="6058C16E"/>
    <w:rsid w:val="607DEA92"/>
    <w:rsid w:val="60E5A099"/>
    <w:rsid w:val="60E6A933"/>
    <w:rsid w:val="60FB2441"/>
    <w:rsid w:val="61238E25"/>
    <w:rsid w:val="612E66D3"/>
    <w:rsid w:val="613E8FF2"/>
    <w:rsid w:val="615DA58F"/>
    <w:rsid w:val="6175C33D"/>
    <w:rsid w:val="6178C3CC"/>
    <w:rsid w:val="617F1228"/>
    <w:rsid w:val="618D9510"/>
    <w:rsid w:val="618ED60E"/>
    <w:rsid w:val="61BD5519"/>
    <w:rsid w:val="61CC97B2"/>
    <w:rsid w:val="62014039"/>
    <w:rsid w:val="621A4575"/>
    <w:rsid w:val="62A93C94"/>
    <w:rsid w:val="62F0B226"/>
    <w:rsid w:val="631DAFA8"/>
    <w:rsid w:val="632A52DB"/>
    <w:rsid w:val="6396F92C"/>
    <w:rsid w:val="63A69AE4"/>
    <w:rsid w:val="63C8EEDC"/>
    <w:rsid w:val="63DA57FF"/>
    <w:rsid w:val="63F4BE80"/>
    <w:rsid w:val="63FB465F"/>
    <w:rsid w:val="64001606"/>
    <w:rsid w:val="6408E305"/>
    <w:rsid w:val="64712483"/>
    <w:rsid w:val="647E14E6"/>
    <w:rsid w:val="648FF414"/>
    <w:rsid w:val="64AF6774"/>
    <w:rsid w:val="65710774"/>
    <w:rsid w:val="6572F607"/>
    <w:rsid w:val="65E516CE"/>
    <w:rsid w:val="663195A1"/>
    <w:rsid w:val="66613904"/>
    <w:rsid w:val="6685B38A"/>
    <w:rsid w:val="66893E58"/>
    <w:rsid w:val="66DE9720"/>
    <w:rsid w:val="66E566C9"/>
    <w:rsid w:val="67512309"/>
    <w:rsid w:val="676336DE"/>
    <w:rsid w:val="6778583F"/>
    <w:rsid w:val="6782EB00"/>
    <w:rsid w:val="67B9733C"/>
    <w:rsid w:val="680B402F"/>
    <w:rsid w:val="683B3309"/>
    <w:rsid w:val="687664F7"/>
    <w:rsid w:val="689C8320"/>
    <w:rsid w:val="68C980A2"/>
    <w:rsid w:val="68EF5567"/>
    <w:rsid w:val="693D0DC2"/>
    <w:rsid w:val="69690E86"/>
    <w:rsid w:val="697FA36A"/>
    <w:rsid w:val="69A8AAA2"/>
    <w:rsid w:val="69BD2C22"/>
    <w:rsid w:val="69CA2431"/>
    <w:rsid w:val="69D41BA1"/>
    <w:rsid w:val="69D8075F"/>
    <w:rsid w:val="69FAF617"/>
    <w:rsid w:val="6A04E6E0"/>
    <w:rsid w:val="6A0FA0C7"/>
    <w:rsid w:val="6A1F1DB3"/>
    <w:rsid w:val="6A39C3F7"/>
    <w:rsid w:val="6A3EDF46"/>
    <w:rsid w:val="6A862207"/>
    <w:rsid w:val="6AB887F1"/>
    <w:rsid w:val="6AF3AE17"/>
    <w:rsid w:val="6B0F50AE"/>
    <w:rsid w:val="6B402382"/>
    <w:rsid w:val="6B687752"/>
    <w:rsid w:val="6B80A390"/>
    <w:rsid w:val="6BB46A40"/>
    <w:rsid w:val="6BE5918A"/>
    <w:rsid w:val="6C00E913"/>
    <w:rsid w:val="6C455DBA"/>
    <w:rsid w:val="6C67D463"/>
    <w:rsid w:val="6CE74505"/>
    <w:rsid w:val="6CF2E181"/>
    <w:rsid w:val="6CFF8256"/>
    <w:rsid w:val="6D20767B"/>
    <w:rsid w:val="6D54A84D"/>
    <w:rsid w:val="6D800FDA"/>
    <w:rsid w:val="6D88C6AE"/>
    <w:rsid w:val="6D8EC8EC"/>
    <w:rsid w:val="6E3F2C96"/>
    <w:rsid w:val="6E579BCB"/>
    <w:rsid w:val="6E6185AC"/>
    <w:rsid w:val="6E8C30E1"/>
    <w:rsid w:val="6EBA5ED1"/>
    <w:rsid w:val="6EF2FB6E"/>
    <w:rsid w:val="6F0AC885"/>
    <w:rsid w:val="6F2A994D"/>
    <w:rsid w:val="6F3F2ACA"/>
    <w:rsid w:val="6F4AA425"/>
    <w:rsid w:val="6F57681B"/>
    <w:rsid w:val="6F847130"/>
    <w:rsid w:val="6FFDCB23"/>
    <w:rsid w:val="701AD6BF"/>
    <w:rsid w:val="706607C5"/>
    <w:rsid w:val="70CC8E0A"/>
    <w:rsid w:val="70E94403"/>
    <w:rsid w:val="70EEC6B3"/>
    <w:rsid w:val="710C4ECB"/>
    <w:rsid w:val="7122DE97"/>
    <w:rsid w:val="7149AE26"/>
    <w:rsid w:val="71539807"/>
    <w:rsid w:val="719052F4"/>
    <w:rsid w:val="71B88C2B"/>
    <w:rsid w:val="71EA556E"/>
    <w:rsid w:val="71FF336B"/>
    <w:rsid w:val="7226D96D"/>
    <w:rsid w:val="72579A0E"/>
    <w:rsid w:val="72697699"/>
    <w:rsid w:val="729911C2"/>
    <w:rsid w:val="72ACA5EC"/>
    <w:rsid w:val="72BA3B13"/>
    <w:rsid w:val="72BCE6D3"/>
    <w:rsid w:val="7301AAF1"/>
    <w:rsid w:val="7316AF06"/>
    <w:rsid w:val="7353ED9E"/>
    <w:rsid w:val="73581A20"/>
    <w:rsid w:val="73729B47"/>
    <w:rsid w:val="7387B42B"/>
    <w:rsid w:val="7391A2C7"/>
    <w:rsid w:val="73FB89CB"/>
    <w:rsid w:val="744F0D3C"/>
    <w:rsid w:val="74B76F5B"/>
    <w:rsid w:val="74C538A5"/>
    <w:rsid w:val="7580B274"/>
    <w:rsid w:val="75959368"/>
    <w:rsid w:val="75975A2C"/>
    <w:rsid w:val="75987D2D"/>
    <w:rsid w:val="75B5F52D"/>
    <w:rsid w:val="75BEBD14"/>
    <w:rsid w:val="7611D8BF"/>
    <w:rsid w:val="768B8E60"/>
    <w:rsid w:val="76A279A0"/>
    <w:rsid w:val="770D3C7F"/>
    <w:rsid w:val="7747ACF9"/>
    <w:rsid w:val="7755C818"/>
    <w:rsid w:val="776D4AD0"/>
    <w:rsid w:val="7772661F"/>
    <w:rsid w:val="77C71303"/>
    <w:rsid w:val="7840F4FA"/>
    <w:rsid w:val="7855C63E"/>
    <w:rsid w:val="785D80F3"/>
    <w:rsid w:val="78CA4A65"/>
    <w:rsid w:val="79143982"/>
    <w:rsid w:val="793410C5"/>
    <w:rsid w:val="79494130"/>
    <w:rsid w:val="7977783A"/>
    <w:rsid w:val="79A442EB"/>
    <w:rsid w:val="79B02C80"/>
    <w:rsid w:val="79C32F22"/>
    <w:rsid w:val="7A5F5D2B"/>
    <w:rsid w:val="7A617CA7"/>
    <w:rsid w:val="7A837108"/>
    <w:rsid w:val="7AF2F269"/>
    <w:rsid w:val="7B6CA130"/>
    <w:rsid w:val="7B7A8DFA"/>
    <w:rsid w:val="7B8F6A71"/>
    <w:rsid w:val="7BB3FBDE"/>
    <w:rsid w:val="7BE12518"/>
    <w:rsid w:val="7BEB557E"/>
    <w:rsid w:val="7C1741C0"/>
    <w:rsid w:val="7C917AB9"/>
    <w:rsid w:val="7C9FC038"/>
    <w:rsid w:val="7CFACFE4"/>
    <w:rsid w:val="7DE504C4"/>
    <w:rsid w:val="7DF00B5F"/>
    <w:rsid w:val="7E057E17"/>
    <w:rsid w:val="7E4A2AA7"/>
    <w:rsid w:val="7E56F935"/>
    <w:rsid w:val="7E5E8F0A"/>
    <w:rsid w:val="7EBBEC47"/>
    <w:rsid w:val="7EC69B59"/>
    <w:rsid w:val="7EC91BD4"/>
    <w:rsid w:val="7F4532FD"/>
    <w:rsid w:val="7F46CBAC"/>
    <w:rsid w:val="7F62661E"/>
    <w:rsid w:val="7F8F9671"/>
    <w:rsid w:val="7FCC57D9"/>
    <w:rsid w:val="7FFB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08558"/>
  <w15:chartTrackingRefBased/>
  <w15:docId w15:val="{FEFAC8FF-BF38-4E79-879C-3B1EA8DF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D7C"/>
  </w:style>
  <w:style w:type="paragraph" w:styleId="Heading1">
    <w:name w:val="heading 1"/>
    <w:basedOn w:val="Normal"/>
    <w:next w:val="Normal"/>
    <w:link w:val="Heading1Char"/>
    <w:uiPriority w:val="9"/>
    <w:qFormat/>
    <w:rsid w:val="003611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1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11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A06"/>
  </w:style>
  <w:style w:type="paragraph" w:styleId="Footer">
    <w:name w:val="footer"/>
    <w:basedOn w:val="Normal"/>
    <w:link w:val="FooterChar"/>
    <w:uiPriority w:val="99"/>
    <w:unhideWhenUsed/>
    <w:rsid w:val="00C65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A06"/>
  </w:style>
  <w:style w:type="character" w:customStyle="1" w:styleId="Heading1Char">
    <w:name w:val="Heading 1 Char"/>
    <w:basedOn w:val="DefaultParagraphFont"/>
    <w:link w:val="Heading1"/>
    <w:uiPriority w:val="9"/>
    <w:rsid w:val="003611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61161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611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11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A73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A736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A736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1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2E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35E90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EB4072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785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C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5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C64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785C64"/>
    <w:rPr>
      <w:color w:val="2B579A"/>
      <w:shd w:val="clear" w:color="auto" w:fill="E1DFDD"/>
    </w:rPr>
  </w:style>
  <w:style w:type="paragraph" w:customStyle="1" w:styleId="Default">
    <w:name w:val="Default"/>
    <w:rsid w:val="00533F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533F89"/>
  </w:style>
  <w:style w:type="paragraph" w:customStyle="1" w:styleId="paragraph">
    <w:name w:val="paragraph"/>
    <w:basedOn w:val="Normal"/>
    <w:rsid w:val="0053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533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A651178232234DB8007DBA0EB872DC" ma:contentTypeVersion="12" ma:contentTypeDescription="Create a new document." ma:contentTypeScope="" ma:versionID="7faa1b3208535f0781f378d693042222">
  <xsd:schema xmlns:xsd="http://www.w3.org/2001/XMLSchema" xmlns:xs="http://www.w3.org/2001/XMLSchema" xmlns:p="http://schemas.microsoft.com/office/2006/metadata/properties" xmlns:ns2="b6434e23-c6e8-436b-8f8b-b610d079a4e0" xmlns:ns3="711e1dc6-02f2-4126-9e99-b4732643fec6" targetNamespace="http://schemas.microsoft.com/office/2006/metadata/properties" ma:root="true" ma:fieldsID="8e59dab9790eae219dfcdeee2170cee8" ns2:_="" ns3:_="">
    <xsd:import namespace="b6434e23-c6e8-436b-8f8b-b610d079a4e0"/>
    <xsd:import namespace="711e1dc6-02f2-4126-9e99-b4732643fe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34e23-c6e8-436b-8f8b-b610d079a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e1dc6-02f2-4126-9e99-b4732643fe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114EE-CB5F-4C59-AC96-0067318DC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34e23-c6e8-436b-8f8b-b610d079a4e0"/>
    <ds:schemaRef ds:uri="711e1dc6-02f2-4126-9e99-b4732643f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47B672-629F-4E86-9CA5-4DB21CC23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28B7C-164C-4E1F-9E27-903E6EE164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8A6FAC-BB27-409F-B32B-297B72F91DF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53f0066-c24e-444c-9c2a-7427c31ebeab}" enabled="1" method="Standard" siteId="{e5aafe7c-971b-4ab7-b039-141ad36acec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Links>
    <vt:vector size="246" baseType="variant">
      <vt:variant>
        <vt:i4>5374014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_R1_Undisclosed_(unanswered)</vt:lpwstr>
      </vt:variant>
      <vt:variant>
        <vt:i4>1376316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_Toc124495014</vt:lpwstr>
      </vt:variant>
      <vt:variant>
        <vt:i4>1376316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_Toc124495013</vt:lpwstr>
      </vt:variant>
      <vt:variant>
        <vt:i4>1376316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_Toc124495012</vt:lpwstr>
      </vt:variant>
      <vt:variant>
        <vt:i4>1376316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_Toc124495011</vt:lpwstr>
      </vt:variant>
      <vt:variant>
        <vt:i4>1376316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_Toc124495010</vt:lpwstr>
      </vt:variant>
      <vt:variant>
        <vt:i4>1310780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_Toc124495009</vt:lpwstr>
      </vt:variant>
      <vt:variant>
        <vt:i4>1310780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_Toc124495008</vt:lpwstr>
      </vt:variant>
      <vt:variant>
        <vt:i4>1310780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_Toc124495007</vt:lpwstr>
      </vt:variant>
      <vt:variant>
        <vt:i4>1310780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_Toc124495006</vt:lpwstr>
      </vt:variant>
      <vt:variant>
        <vt:i4>1310780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_Toc124495005</vt:lpwstr>
      </vt:variant>
      <vt:variant>
        <vt:i4>1310780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_Toc124495004</vt:lpwstr>
      </vt:variant>
      <vt:variant>
        <vt:i4>1310780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_Toc124495003</vt:lpwstr>
      </vt:variant>
      <vt:variant>
        <vt:i4>1310780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_Toc124495002</vt:lpwstr>
      </vt:variant>
      <vt:variant>
        <vt:i4>1310780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_Toc124495001</vt:lpwstr>
      </vt:variant>
      <vt:variant>
        <vt:i4>1310780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_Toc124495000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_Toc124494999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_Toc124494998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_Toc124494997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_Toc124494996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_Toc124494995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_Toc124494994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_Toc124494993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_Toc124494992</vt:lpwstr>
      </vt:variant>
      <vt:variant>
        <vt:i4>1835061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_Toc124494991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_Toc124494990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_Toc124494989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_Toc124494988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_Toc124494987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_Toc124494986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_Toc124494985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_Toc124494984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_Toc124494983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_Toc124494982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_Toc124494981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_Toc124494980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_Toc124494979</vt:lpwstr>
      </vt:variant>
      <vt:variant>
        <vt:i4>5963903</vt:i4>
      </vt:variant>
      <vt:variant>
        <vt:i4>9</vt:i4>
      </vt:variant>
      <vt:variant>
        <vt:i4>0</vt:i4>
      </vt:variant>
      <vt:variant>
        <vt:i4>5</vt:i4>
      </vt:variant>
      <vt:variant>
        <vt:lpwstr>mailto:matt.smith@southwales.ac.uk</vt:lpwstr>
      </vt:variant>
      <vt:variant>
        <vt:lpwstr/>
      </vt:variant>
      <vt:variant>
        <vt:i4>5963903</vt:i4>
      </vt:variant>
      <vt:variant>
        <vt:i4>6</vt:i4>
      </vt:variant>
      <vt:variant>
        <vt:i4>0</vt:i4>
      </vt:variant>
      <vt:variant>
        <vt:i4>5</vt:i4>
      </vt:variant>
      <vt:variant>
        <vt:lpwstr>mailto:matt.smith@southwales.ac.uk</vt:lpwstr>
      </vt:variant>
      <vt:variant>
        <vt:lpwstr/>
      </vt:variant>
      <vt:variant>
        <vt:i4>1245246</vt:i4>
      </vt:variant>
      <vt:variant>
        <vt:i4>3</vt:i4>
      </vt:variant>
      <vt:variant>
        <vt:i4>0</vt:i4>
      </vt:variant>
      <vt:variant>
        <vt:i4>5</vt:i4>
      </vt:variant>
      <vt:variant>
        <vt:lpwstr>mailto:tracy.owen@southwales.ac.uk</vt:lpwstr>
      </vt:variant>
      <vt:variant>
        <vt:lpwstr/>
      </vt:variant>
      <vt:variant>
        <vt:i4>5963903</vt:i4>
      </vt:variant>
      <vt:variant>
        <vt:i4>0</vt:i4>
      </vt:variant>
      <vt:variant>
        <vt:i4>0</vt:i4>
      </vt:variant>
      <vt:variant>
        <vt:i4>5</vt:i4>
      </vt:variant>
      <vt:variant>
        <vt:lpwstr>mailto:matt.smith@southwales.ac.uk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Kenyon</dc:creator>
  <cp:keywords/>
  <dc:description/>
  <cp:lastModifiedBy>Emma Kwaya-James</cp:lastModifiedBy>
  <cp:revision>4</cp:revision>
  <dcterms:created xsi:type="dcterms:W3CDTF">2023-02-28T09:55:00Z</dcterms:created>
  <dcterms:modified xsi:type="dcterms:W3CDTF">2023-03-02T13:33:00Z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0x010100D0A651178232234DB8007DBA0EB872DC</vt:lpwstr>
  </property>
  <property fmtid="{D5CDD505-2E9C-101B-9397-08002B2CF9AE}" pid="3" name="ClassificationContentMarkingHeaderShapeIds">
    <vt:lpwstr>4,5,6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PUBLIC / CYHOEDDUS</vt:lpwstr>
  </property>
</Properties>
</file>